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Tr="00C82E44">
        <w:tc>
          <w:tcPr>
            <w:tcW w:w="5949" w:type="dxa"/>
          </w:tcPr>
          <w:p w:rsidR="00C82E44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bookmarkStart w:id="0" w:name="_Hlk535399896"/>
          </w:p>
        </w:tc>
        <w:tc>
          <w:tcPr>
            <w:tcW w:w="4683" w:type="dxa"/>
          </w:tcPr>
          <w:p w:rsidR="00C82E44" w:rsidRPr="00B13146" w:rsidRDefault="00C82E44" w:rsidP="00C82E44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C82E44" w:rsidRPr="00B13146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C82E44" w:rsidRPr="00291B0A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291B0A" w:rsidRPr="00291B0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val="tt-RU" w:eastAsia="ru-RU"/>
              </w:rPr>
              <w:t>2</w:t>
            </w:r>
            <w:r w:rsidR="00A62FB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val="tt-RU" w:eastAsia="ru-RU"/>
              </w:rPr>
              <w:t>1</w:t>
            </w:r>
            <w:bookmarkStart w:id="1" w:name="_GoBack"/>
            <w:bookmarkEnd w:id="1"/>
            <w:r w:rsidR="00291B0A" w:rsidRPr="00291B0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val="tt-RU" w:eastAsia="ru-RU"/>
              </w:rPr>
              <w:t>.01.</w:t>
            </w:r>
            <w:r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201</w:t>
            </w:r>
            <w:r w:rsidR="00B40F8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г. № </w:t>
            </w:r>
            <w:r w:rsidR="00291B0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11</w:t>
            </w:r>
          </w:p>
        </w:tc>
      </w:tr>
    </w:tbl>
    <w:p w:rsidR="00C82E44" w:rsidRDefault="00C82E44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6078C3" w:rsidRDefault="00C82E44" w:rsidP="006078C3">
      <w:pPr>
        <w:widowControl w:val="0"/>
        <w:spacing w:after="182" w:line="276" w:lineRule="auto"/>
        <w:ind w:left="3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A05D4C" w:rsidRPr="006078C3" w:rsidRDefault="00C82E44" w:rsidP="006078C3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Республиканском конкурсе </w:t>
      </w:r>
      <w:bookmarkStart w:id="2" w:name="_Hlk535490884"/>
      <w:r w:rsidR="006421C2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методических разработок</w:t>
      </w:r>
    </w:p>
    <w:p w:rsidR="006421C2" w:rsidRDefault="00EF00BF" w:rsidP="006078C3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“Современный урок”</w:t>
      </w:r>
    </w:p>
    <w:p w:rsidR="00E35D2D" w:rsidRPr="006078C3" w:rsidRDefault="00E35D2D" w:rsidP="006078C3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</w:p>
    <w:bookmarkEnd w:id="2"/>
    <w:p w:rsidR="00C82E44" w:rsidRPr="006078C3" w:rsidRDefault="00C82E44" w:rsidP="006078C3">
      <w:pPr>
        <w:widowControl w:val="0"/>
        <w:numPr>
          <w:ilvl w:val="0"/>
          <w:numId w:val="24"/>
        </w:numPr>
        <w:tabs>
          <w:tab w:val="left" w:pos="3648"/>
        </w:tabs>
        <w:spacing w:after="247" w:line="276" w:lineRule="auto"/>
        <w:ind w:left="3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C82E44" w:rsidRPr="006078C3" w:rsidRDefault="00C82E44" w:rsidP="00744694">
      <w:pPr>
        <w:widowControl w:val="0"/>
        <w:numPr>
          <w:ilvl w:val="1"/>
          <w:numId w:val="24"/>
        </w:numPr>
        <w:spacing w:after="0" w:line="276" w:lineRule="auto"/>
        <w:ind w:left="709" w:right="20" w:hanging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Республиканского конкурса </w:t>
      </w:r>
      <w:r w:rsidR="006078C3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методических разработок</w:t>
      </w:r>
      <w:r w:rsidR="006078C3"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EF00BF"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“Современный урок”</w:t>
      </w: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- Конкурс).</w:t>
      </w:r>
    </w:p>
    <w:p w:rsidR="00C82E44" w:rsidRPr="00744694" w:rsidRDefault="00744694" w:rsidP="00744694">
      <w:pPr>
        <w:widowControl w:val="0"/>
        <w:tabs>
          <w:tab w:val="left" w:pos="1262"/>
        </w:tabs>
        <w:spacing w:after="0" w:line="276" w:lineRule="auto"/>
        <w:ind w:left="709" w:right="20" w:hanging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4469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1.2.</w:t>
      </w: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744694" w:rsidRDefault="00C82E44" w:rsidP="00744694">
      <w:pPr>
        <w:pStyle w:val="a8"/>
        <w:widowControl w:val="0"/>
        <w:numPr>
          <w:ilvl w:val="1"/>
          <w:numId w:val="41"/>
        </w:numPr>
        <w:tabs>
          <w:tab w:val="left" w:pos="1262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6078C3" w:rsidRDefault="00C82E44" w:rsidP="00744694">
      <w:pPr>
        <w:widowControl w:val="0"/>
        <w:numPr>
          <w:ilvl w:val="1"/>
          <w:numId w:val="41"/>
        </w:numPr>
        <w:tabs>
          <w:tab w:val="left" w:pos="1262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C82E44" w:rsidRPr="006078C3" w:rsidRDefault="00C82E44" w:rsidP="006078C3">
      <w:pPr>
        <w:widowControl w:val="0"/>
        <w:tabs>
          <w:tab w:val="left" w:pos="3960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44694" w:rsidRPr="00744694" w:rsidRDefault="00744694" w:rsidP="00744694">
      <w:pPr>
        <w:widowControl w:val="0"/>
        <w:numPr>
          <w:ilvl w:val="0"/>
          <w:numId w:val="41"/>
        </w:numPr>
        <w:spacing w:after="0" w:line="276" w:lineRule="auto"/>
        <w:ind w:hanging="414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 КОНКУРСА</w:t>
      </w:r>
    </w:p>
    <w:p w:rsidR="00C82E44" w:rsidRPr="006078C3" w:rsidRDefault="00C82E44" w:rsidP="006078C3">
      <w:pPr>
        <w:widowControl w:val="0"/>
        <w:tabs>
          <w:tab w:val="left" w:pos="743"/>
        </w:tabs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744694" w:rsidRDefault="00C82E44" w:rsidP="00744694">
      <w:pPr>
        <w:pStyle w:val="a8"/>
        <w:widowControl w:val="0"/>
        <w:numPr>
          <w:ilvl w:val="1"/>
          <w:numId w:val="42"/>
        </w:numPr>
        <w:tabs>
          <w:tab w:val="left" w:pos="743"/>
        </w:tabs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Целью </w:t>
      </w:r>
      <w:r w:rsidR="008812CF"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онкурса является:</w:t>
      </w:r>
    </w:p>
    <w:p w:rsidR="00B40F86" w:rsidRPr="006078C3" w:rsidRDefault="00B40F86" w:rsidP="00D73445">
      <w:pPr>
        <w:pStyle w:val="a8"/>
        <w:numPr>
          <w:ilvl w:val="0"/>
          <w:numId w:val="43"/>
        </w:numPr>
        <w:spacing w:after="0" w:line="276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педагогов;</w:t>
      </w:r>
    </w:p>
    <w:p w:rsidR="00B40F86" w:rsidRPr="00744694" w:rsidRDefault="00B40F86" w:rsidP="00D73445">
      <w:pPr>
        <w:pStyle w:val="a8"/>
        <w:numPr>
          <w:ilvl w:val="0"/>
          <w:numId w:val="43"/>
        </w:numPr>
        <w:spacing w:after="0" w:line="276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передового педагогического опыта;</w:t>
      </w:r>
    </w:p>
    <w:p w:rsidR="00A05D4C" w:rsidRPr="00744694" w:rsidRDefault="00562BBF" w:rsidP="00D73445">
      <w:pPr>
        <w:pStyle w:val="a8"/>
        <w:widowControl w:val="0"/>
        <w:numPr>
          <w:ilvl w:val="0"/>
          <w:numId w:val="4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бобщ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ение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и распростран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ение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инновационн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опыт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работы педагогов, связанн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05D4C" w:rsidRPr="006078C3" w:rsidRDefault="00A05D4C" w:rsidP="00D73445">
      <w:pPr>
        <w:pStyle w:val="a8"/>
        <w:widowControl w:val="0"/>
        <w:tabs>
          <w:tab w:val="left" w:pos="743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 с применением современных образовательных технологий (в том числе информационно-коммуникационных</w:t>
      </w:r>
      <w:r w:rsidR="0088397A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A05D4C" w:rsidRPr="006078C3" w:rsidRDefault="00A05D4C" w:rsidP="00D73445">
      <w:pPr>
        <w:pStyle w:val="a8"/>
        <w:widowControl w:val="0"/>
        <w:tabs>
          <w:tab w:val="left" w:pos="743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 с применением системно-деятельностного подхода, активных форм обучения, современных средств оценивания учебных достижений учащихся;</w:t>
      </w:r>
    </w:p>
    <w:p w:rsidR="00C82E44" w:rsidRPr="006078C3" w:rsidRDefault="00A05D4C" w:rsidP="00D73445">
      <w:pPr>
        <w:pStyle w:val="a8"/>
        <w:widowControl w:val="0"/>
        <w:tabs>
          <w:tab w:val="left" w:pos="743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– с повышением качества образования в процессе реализации федеральных государственных </w:t>
      </w:r>
      <w:r w:rsidR="00B40F8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образовательных стандартов;</w:t>
      </w:r>
    </w:p>
    <w:p w:rsidR="00B40F86" w:rsidRPr="00744694" w:rsidRDefault="00B40F86" w:rsidP="00D73445">
      <w:pPr>
        <w:pStyle w:val="a8"/>
        <w:numPr>
          <w:ilvl w:val="0"/>
          <w:numId w:val="44"/>
        </w:numPr>
        <w:spacing w:after="0" w:line="276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научно-методического обеспечения образовательного процесса;</w:t>
      </w:r>
    </w:p>
    <w:p w:rsidR="00B40F86" w:rsidRPr="00744694" w:rsidRDefault="00B40F86" w:rsidP="00D73445">
      <w:pPr>
        <w:pStyle w:val="a8"/>
        <w:numPr>
          <w:ilvl w:val="0"/>
          <w:numId w:val="4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творческих педагогов и подъема престижа учительской профессии.</w:t>
      </w:r>
    </w:p>
    <w:p w:rsidR="00D73445" w:rsidRDefault="00D73445" w:rsidP="00D734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Default="00744694" w:rsidP="00D734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9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3.УСЛОВИЯ УЧАСТИЯ</w:t>
      </w:r>
    </w:p>
    <w:p w:rsidR="00D73445" w:rsidRPr="00870962" w:rsidRDefault="00D73445" w:rsidP="00D734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744694" w:rsidRDefault="00C82E44" w:rsidP="00744694">
      <w:pPr>
        <w:pStyle w:val="a8"/>
        <w:widowControl w:val="0"/>
        <w:numPr>
          <w:ilvl w:val="1"/>
          <w:numId w:val="39"/>
        </w:numPr>
        <w:tabs>
          <w:tab w:val="left" w:pos="14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участию в Конкурсе допускаются педагогические работники образовательных организаций Республики Татарстан.</w:t>
      </w:r>
    </w:p>
    <w:p w:rsidR="00A05D4C" w:rsidRPr="006078C3" w:rsidRDefault="00C82E44" w:rsidP="00744694">
      <w:pPr>
        <w:widowControl w:val="0"/>
        <w:numPr>
          <w:ilvl w:val="1"/>
          <w:numId w:val="39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6B1972" w:rsidRPr="008812CF" w:rsidRDefault="00C82E44" w:rsidP="00744694">
      <w:pPr>
        <w:widowControl w:val="0"/>
        <w:numPr>
          <w:ilvl w:val="1"/>
          <w:numId w:val="39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12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8812CF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>н</w:t>
      </w:r>
      <w:r w:rsidRPr="008812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рассматриваются).</w:t>
      </w:r>
      <w:r w:rsidR="006B1972" w:rsidRPr="008812CF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 xml:space="preserve"> </w:t>
      </w:r>
    </w:p>
    <w:p w:rsidR="006B1972" w:rsidRPr="006078C3" w:rsidRDefault="006B1972" w:rsidP="006078C3">
      <w:pPr>
        <w:widowControl w:val="0"/>
        <w:tabs>
          <w:tab w:val="left" w:pos="70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6078C3" w:rsidRDefault="00C82E44" w:rsidP="00744694">
      <w:pPr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:rsidR="00C82E44" w:rsidRPr="006078C3" w:rsidRDefault="00C82E44" w:rsidP="006078C3">
      <w:pPr>
        <w:widowControl w:val="0"/>
        <w:tabs>
          <w:tab w:val="left" w:pos="743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515AA" w:rsidRPr="006078C3" w:rsidRDefault="00C82E44" w:rsidP="00744694">
      <w:pPr>
        <w:widowControl w:val="0"/>
        <w:numPr>
          <w:ilvl w:val="1"/>
          <w:numId w:val="39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разработки 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уроков,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соответствующи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требованиям ФГОС, по следующим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:rsidR="00B20F7C" w:rsidRPr="006078C3" w:rsidRDefault="00777887" w:rsidP="00280A77">
      <w:pPr>
        <w:pStyle w:val="a8"/>
        <w:widowControl w:val="0"/>
        <w:numPr>
          <w:ilvl w:val="1"/>
          <w:numId w:val="38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Филологический цикл 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>(русский</w:t>
      </w:r>
      <w:r w:rsidR="0063530A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язык и литература, татарский язык и литература, 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="0063530A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язык,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немецкий язык)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7887" w:rsidRPr="006078C3" w:rsidRDefault="00777887" w:rsidP="00280A77">
      <w:pPr>
        <w:pStyle w:val="a8"/>
        <w:numPr>
          <w:ilvl w:val="1"/>
          <w:numId w:val="38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Естественно-математический цикл (математика, алгебра, геометрия, информатика, физика,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имия, биология, 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35AE" w:rsidRPr="006078C3" w:rsidRDefault="007B35AE" w:rsidP="00280A77">
      <w:pPr>
        <w:pStyle w:val="a8"/>
        <w:numPr>
          <w:ilvl w:val="1"/>
          <w:numId w:val="38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>Социально-гуманитарный цикл (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история, обществознание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D4C" w:rsidRPr="006078C3" w:rsidRDefault="008C242B" w:rsidP="00280A77">
      <w:pPr>
        <w:pStyle w:val="a8"/>
        <w:numPr>
          <w:ilvl w:val="1"/>
          <w:numId w:val="38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искусство, 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ИЗО, музыка, технология);</w:t>
      </w:r>
    </w:p>
    <w:p w:rsidR="0063530A" w:rsidRPr="006078C3" w:rsidRDefault="008C242B" w:rsidP="00280A77">
      <w:pPr>
        <w:pStyle w:val="a8"/>
        <w:numPr>
          <w:ilvl w:val="1"/>
          <w:numId w:val="38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(физическая культура, основы безопасности жизнедеятельности)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D4C" w:rsidRPr="006078C3" w:rsidRDefault="0063530A" w:rsidP="00280A77">
      <w:pPr>
        <w:pStyle w:val="a8"/>
        <w:numPr>
          <w:ilvl w:val="1"/>
          <w:numId w:val="38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2E44" w:rsidRPr="004408BA" w:rsidRDefault="00C82E44" w:rsidP="004408BA">
      <w:pPr>
        <w:pStyle w:val="a8"/>
        <w:widowControl w:val="0"/>
        <w:numPr>
          <w:ilvl w:val="1"/>
          <w:numId w:val="2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разработки должны быть </w:t>
      </w:r>
      <w:r w:rsidRPr="00440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:rsidR="00C82E44" w:rsidRPr="006078C3" w:rsidRDefault="00C82E44" w:rsidP="004408BA">
      <w:pPr>
        <w:widowControl w:val="0"/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должны быть представлены в электронном виде.</w:t>
      </w:r>
    </w:p>
    <w:p w:rsidR="007C7BC0" w:rsidRPr="006078C3" w:rsidRDefault="007C7BC0" w:rsidP="002942F8">
      <w:pPr>
        <w:tabs>
          <w:tab w:val="left" w:pos="85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:rsidR="008812CF" w:rsidRPr="00C536EB" w:rsidRDefault="008812CF" w:rsidP="008812CF">
      <w:pPr>
        <w:pStyle w:val="a8"/>
        <w:widowControl w:val="0"/>
        <w:tabs>
          <w:tab w:val="left" w:pos="743"/>
        </w:tabs>
        <w:spacing w:after="0" w:line="276" w:lineRule="auto"/>
        <w:ind w:left="2127" w:hanging="284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536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5.ПОРЯДОК ПРОВЕДЕНИЯ КОНКУРСА</w:t>
      </w:r>
    </w:p>
    <w:p w:rsidR="00C82E44" w:rsidRPr="006078C3" w:rsidRDefault="00C82E44" w:rsidP="006078C3">
      <w:pPr>
        <w:widowControl w:val="0"/>
        <w:tabs>
          <w:tab w:val="left" w:pos="743"/>
        </w:tabs>
        <w:spacing w:after="0" w:line="276" w:lineRule="auto"/>
        <w:ind w:left="720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4408BA">
      <w:pPr>
        <w:widowControl w:val="0"/>
        <w:numPr>
          <w:ilvl w:val="1"/>
          <w:numId w:val="30"/>
        </w:numPr>
        <w:tabs>
          <w:tab w:val="left" w:pos="0"/>
        </w:tabs>
        <w:spacing w:after="0" w:line="276" w:lineRule="auto"/>
        <w:ind w:hanging="142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необходимо:</w:t>
      </w:r>
    </w:p>
    <w:p w:rsidR="00C82E44" w:rsidRPr="006078C3" w:rsidRDefault="00C82E44" w:rsidP="00D73445">
      <w:pPr>
        <w:widowControl w:val="0"/>
        <w:numPr>
          <w:ilvl w:val="0"/>
          <w:numId w:val="26"/>
        </w:numPr>
        <w:spacing w:after="0" w:line="276" w:lineRule="auto"/>
        <w:ind w:left="993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орг. взнос в размере 500 (пятьсот) руб. (квитанция для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оплаты см. Приложение 2);</w:t>
      </w:r>
    </w:p>
    <w:p w:rsidR="00A70639" w:rsidRPr="006078C3" w:rsidRDefault="00C82E44" w:rsidP="00D73445">
      <w:pPr>
        <w:widowControl w:val="0"/>
        <w:numPr>
          <w:ilvl w:val="0"/>
          <w:numId w:val="26"/>
        </w:numPr>
        <w:tabs>
          <w:tab w:val="left" w:pos="709"/>
        </w:tabs>
        <w:spacing w:after="0" w:line="276" w:lineRule="auto"/>
        <w:ind w:left="993" w:hanging="284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="00B515AA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</w:t>
      </w:r>
      <w:r w:rsidR="0071191C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7</w:t>
      </w:r>
      <w:r w:rsidR="00B515AA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 xml:space="preserve"> февраля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201</w:t>
      </w:r>
      <w:r w:rsidR="00B515AA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года отправить</w:t>
      </w:r>
      <w:r w:rsidR="00A70639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70639" w:rsidRPr="006078C3" w:rsidRDefault="00C82E44" w:rsidP="00D73445">
      <w:pPr>
        <w:pStyle w:val="a8"/>
        <w:widowControl w:val="0"/>
        <w:numPr>
          <w:ilvl w:val="0"/>
          <w:numId w:val="37"/>
        </w:numPr>
        <w:tabs>
          <w:tab w:val="left" w:pos="709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i/>
          <w:spacing w:val="2"/>
          <w:sz w:val="28"/>
          <w:szCs w:val="28"/>
          <w:shd w:val="clear" w:color="auto" w:fill="FFFFFF"/>
        </w:rPr>
        <w:t>заявку</w:t>
      </w:r>
      <w:r w:rsidRPr="006078C3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(Приложение 3)</w:t>
      </w:r>
    </w:p>
    <w:p w:rsidR="00A70639" w:rsidRPr="006078C3" w:rsidRDefault="00C82E44" w:rsidP="00D73445">
      <w:pPr>
        <w:pStyle w:val="a8"/>
        <w:widowControl w:val="0"/>
        <w:numPr>
          <w:ilvl w:val="0"/>
          <w:numId w:val="37"/>
        </w:numPr>
        <w:tabs>
          <w:tab w:val="left" w:pos="709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 w:cs="Times New Roman"/>
          <w:b/>
          <w:i/>
          <w:spacing w:val="2"/>
          <w:sz w:val="28"/>
          <w:szCs w:val="28"/>
          <w:shd w:val="clear" w:color="auto" w:fill="FFFFFF"/>
        </w:rPr>
        <w:t>конкурсную работу</w:t>
      </w:r>
    </w:p>
    <w:p w:rsidR="00C82E44" w:rsidRPr="006078C3" w:rsidRDefault="00C82E44" w:rsidP="00D73445">
      <w:pPr>
        <w:pStyle w:val="a8"/>
        <w:widowControl w:val="0"/>
        <w:numPr>
          <w:ilvl w:val="0"/>
          <w:numId w:val="37"/>
        </w:numPr>
        <w:tabs>
          <w:tab w:val="left" w:pos="709"/>
        </w:tabs>
        <w:spacing w:after="0" w:line="276" w:lineRule="auto"/>
        <w:ind w:left="993" w:hanging="284"/>
        <w:jc w:val="both"/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078C3">
        <w:rPr>
          <w:rFonts w:ascii="Times New Roman" w:eastAsia="Courier New" w:hAnsi="Times New Roman" w:cs="Times New Roman"/>
          <w:b/>
          <w:i/>
          <w:spacing w:val="2"/>
          <w:sz w:val="28"/>
          <w:szCs w:val="28"/>
          <w:shd w:val="clear" w:color="auto" w:fill="FFFFFF"/>
        </w:rPr>
        <w:t>сканкопию</w:t>
      </w:r>
      <w:proofErr w:type="spellEnd"/>
      <w:r w:rsidRPr="006078C3">
        <w:rPr>
          <w:rFonts w:ascii="Times New Roman" w:eastAsia="Courier New" w:hAnsi="Times New Roman" w:cs="Times New Roman"/>
          <w:b/>
          <w:i/>
          <w:spacing w:val="2"/>
          <w:sz w:val="28"/>
          <w:szCs w:val="28"/>
          <w:shd w:val="clear" w:color="auto" w:fill="FFFFFF"/>
        </w:rPr>
        <w:t xml:space="preserve"> или фото чека по оплате орг. взноса</w:t>
      </w:r>
      <w:r w:rsidRPr="006078C3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на электронный адрес: </w:t>
      </w:r>
      <w:hyperlink r:id="rId6" w:history="1"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  <w:lang w:val="en-US"/>
          </w:rPr>
          <w:t>vnekl</w:t>
        </w:r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</w:rPr>
          <w:t>.</w:t>
        </w:r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  <w:lang w:val="en-US"/>
          </w:rPr>
          <w:t>konkurs</w:t>
        </w:r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</w:rPr>
          <w:t>@</w:t>
        </w:r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078C3">
          <w:rPr>
            <w:rFonts w:ascii="Times New Roman" w:eastAsia="Courier New" w:hAnsi="Times New Roman" w:cs="Times New Roman"/>
            <w:i/>
            <w:spacing w:val="2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82E44" w:rsidRPr="004408BA" w:rsidRDefault="00C82E44" w:rsidP="004408BA">
      <w:pPr>
        <w:pStyle w:val="a8"/>
        <w:widowControl w:val="0"/>
        <w:numPr>
          <w:ilvl w:val="1"/>
          <w:numId w:val="30"/>
        </w:numPr>
        <w:tabs>
          <w:tab w:val="left" w:pos="709"/>
        </w:tabs>
        <w:spacing w:after="0" w:line="276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C82E44" w:rsidRPr="006078C3" w:rsidRDefault="00C82E44" w:rsidP="00280A77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 этап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6078C3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1.201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71191C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63530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прием конкурсных материалов;</w:t>
      </w:r>
    </w:p>
    <w:p w:rsidR="00C82E44" w:rsidRPr="006078C3" w:rsidRDefault="00C82E44" w:rsidP="00280A77">
      <w:pPr>
        <w:widowControl w:val="0"/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 этап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71191C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2.201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- 2</w:t>
      </w:r>
      <w:r w:rsidR="0063530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2.201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:rsidR="00C82E44" w:rsidRPr="006078C3" w:rsidRDefault="00C82E44" w:rsidP="00280A77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="00BA407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71191C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="00B515AA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:rsidR="00C82E44" w:rsidRPr="006078C3" w:rsidRDefault="00A70639" w:rsidP="00460AE3">
      <w:pPr>
        <w:widowControl w:val="0"/>
        <w:tabs>
          <w:tab w:val="left" w:pos="284"/>
        </w:tabs>
        <w:spacing w:after="0" w:line="276" w:lineRule="auto"/>
        <w:ind w:left="709" w:firstLine="851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Результаты конкурса будут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A407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0</w:t>
      </w:r>
      <w:r w:rsidR="0063530A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4.03</w:t>
      </w:r>
      <w:r w:rsidR="00C82E44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.201</w:t>
      </w:r>
      <w:r w:rsidR="00B515AA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9</w:t>
      </w:r>
      <w:r w:rsidR="00C82E44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г.</w:t>
      </w:r>
      <w:r w:rsidR="00C82E44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82E44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2942F8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C82E44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3" w:name="_Hlk535488915"/>
      <w:r w:rsidR="00C82E44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C82E44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C82E44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bookmarkEnd w:id="3"/>
      <w:r w:rsidR="00C82E44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="00C82E44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2E44" w:rsidRPr="006078C3" w:rsidRDefault="00C82E44" w:rsidP="004408BA">
      <w:pPr>
        <w:widowControl w:val="0"/>
        <w:numPr>
          <w:ilvl w:val="1"/>
          <w:numId w:val="31"/>
        </w:numPr>
        <w:tabs>
          <w:tab w:val="left" w:pos="851"/>
        </w:tabs>
        <w:spacing w:after="0" w:line="276" w:lineRule="auto"/>
        <w:ind w:left="567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:rsidR="00A971C8" w:rsidRPr="006078C3" w:rsidRDefault="00A971C8" w:rsidP="006078C3">
      <w:pPr>
        <w:widowControl w:val="0"/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6078C3">
      <w:pPr>
        <w:tabs>
          <w:tab w:val="left" w:pos="851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:rsidR="00C82E44" w:rsidRPr="004408BA" w:rsidRDefault="00C82E44" w:rsidP="004408BA">
      <w:pPr>
        <w:pStyle w:val="a8"/>
        <w:widowControl w:val="0"/>
        <w:numPr>
          <w:ilvl w:val="1"/>
          <w:numId w:val="27"/>
        </w:numPr>
        <w:tabs>
          <w:tab w:val="left" w:pos="851"/>
        </w:tabs>
        <w:spacing w:after="20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на Конкурс принимаются в электронном виде </w:t>
      </w:r>
      <w:r w:rsidR="00452C96" w:rsidRPr="00440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 w:rsidRPr="0044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2E44" w:rsidRPr="004408BA" w:rsidRDefault="00C82E44" w:rsidP="004408BA">
      <w:pPr>
        <w:pStyle w:val="a8"/>
        <w:widowControl w:val="0"/>
        <w:numPr>
          <w:ilvl w:val="1"/>
          <w:numId w:val="27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должна содержать:</w:t>
      </w:r>
    </w:p>
    <w:p w:rsidR="00C82E44" w:rsidRPr="006078C3" w:rsidRDefault="00C82E44" w:rsidP="004408BA">
      <w:pPr>
        <w:widowControl w:val="0"/>
        <w:numPr>
          <w:ilvl w:val="0"/>
          <w:numId w:val="28"/>
        </w:numPr>
        <w:tabs>
          <w:tab w:val="left" w:pos="851"/>
          <w:tab w:val="left" w:pos="1560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в формате </w:t>
      </w:r>
      <w:bookmarkStart w:id="4" w:name="_Hlk534814941"/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bookmarkEnd w:id="4"/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</w:p>
    <w:p w:rsidR="00C82E44" w:rsidRPr="006078C3" w:rsidRDefault="00C82E44" w:rsidP="004408BA">
      <w:pPr>
        <w:widowControl w:val="0"/>
        <w:numPr>
          <w:ilvl w:val="0"/>
          <w:numId w:val="28"/>
        </w:numPr>
        <w:tabs>
          <w:tab w:val="left" w:pos="851"/>
          <w:tab w:val="left" w:pos="1560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Заявку в сканированном варианте с подписью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82E44" w:rsidRPr="006078C3" w:rsidRDefault="00C82E44" w:rsidP="004408BA">
      <w:pPr>
        <w:widowControl w:val="0"/>
        <w:numPr>
          <w:ilvl w:val="0"/>
          <w:numId w:val="28"/>
        </w:numPr>
        <w:tabs>
          <w:tab w:val="left" w:pos="851"/>
          <w:tab w:val="left" w:pos="1560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Конкурсный материал</w:t>
      </w:r>
      <w:r w:rsidR="00514E37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(авторская разработка </w:t>
      </w:r>
      <w:r w:rsidR="0063530A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</w:t>
      </w:r>
      <w:r w:rsidR="00514E37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презентация)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82E44" w:rsidRPr="006078C3" w:rsidRDefault="00C82E44" w:rsidP="004408BA">
      <w:pPr>
        <w:widowControl w:val="0"/>
        <w:numPr>
          <w:ilvl w:val="0"/>
          <w:numId w:val="28"/>
        </w:numPr>
        <w:tabs>
          <w:tab w:val="left" w:pos="851"/>
          <w:tab w:val="left" w:pos="1560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приложены файлы поддержки, необходимые для представления разработки</w:t>
      </w:r>
      <w:r w:rsidR="00287C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D2" w:rsidRPr="006078C3" w:rsidRDefault="00166D2D" w:rsidP="004408BA">
      <w:pPr>
        <w:widowControl w:val="0"/>
        <w:tabs>
          <w:tab w:val="left" w:pos="851"/>
          <w:tab w:val="left" w:pos="156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452C96" w:rsidRPr="006078C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3</w:t>
      </w:r>
      <w:r w:rsidR="004408B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(урок)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91" w:rsidRPr="006078C3" w:rsidRDefault="00820E91" w:rsidP="00280A77">
      <w:pPr>
        <w:widowControl w:val="0"/>
        <w:tabs>
          <w:tab w:val="left" w:pos="851"/>
          <w:tab w:val="left" w:pos="1560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:rsidR="00D44FD2" w:rsidRPr="006078C3" w:rsidRDefault="004408BA" w:rsidP="006078C3">
      <w:pPr>
        <w:widowControl w:val="0"/>
        <w:tabs>
          <w:tab w:val="left" w:pos="851"/>
          <w:tab w:val="left" w:pos="1560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тема урока, класс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4FD2" w:rsidRPr="006078C3" w:rsidRDefault="004408BA" w:rsidP="00280A77">
      <w:pPr>
        <w:widowControl w:val="0"/>
        <w:tabs>
          <w:tab w:val="left" w:pos="851"/>
          <w:tab w:val="left" w:pos="1560"/>
        </w:tabs>
        <w:spacing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 –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e-</w:t>
      </w:r>
      <w:proofErr w:type="spellStart"/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C96" w:rsidRPr="006078C3" w:rsidRDefault="00820E91" w:rsidP="00460AE3">
      <w:pPr>
        <w:widowControl w:val="0"/>
        <w:tabs>
          <w:tab w:val="left" w:pos="851"/>
          <w:tab w:val="left" w:pos="1560"/>
        </w:tabs>
        <w:spacing w:after="200" w:line="276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287C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– 2 см, левое – 3 см, правое – 1,5 см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 см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Шрифт – «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кегль – 14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ежстрочный интервал – 1,</w:t>
      </w:r>
      <w:r w:rsidR="00166D2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D2D" w:rsidRDefault="00452C96" w:rsidP="00460AE3">
      <w:pPr>
        <w:widowControl w:val="0"/>
        <w:tabs>
          <w:tab w:val="left" w:pos="851"/>
          <w:tab w:val="left" w:pos="1560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</w:t>
      </w:r>
      <w:r w:rsidR="00166D2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6078C3">
        <w:rPr>
          <w:rFonts w:ascii="Times New Roman" w:hAnsi="Times New Roman" w:cs="Times New Roman"/>
          <w:sz w:val="28"/>
          <w:szCs w:val="28"/>
        </w:rPr>
        <w:t>M</w:t>
      </w:r>
      <w:r w:rsidR="00166D2D" w:rsidRPr="006078C3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166D2D" w:rsidRPr="006078C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proofErr w:type="spellStart"/>
      <w:r w:rsidR="00166D2D" w:rsidRPr="006078C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263D16" w:rsidRPr="00607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D2D" w:rsidRPr="006078C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166D2D" w:rsidRPr="006078C3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:rsidR="00460AE3" w:rsidRPr="006078C3" w:rsidRDefault="00460AE3" w:rsidP="00460AE3">
      <w:pPr>
        <w:widowControl w:val="0"/>
        <w:tabs>
          <w:tab w:val="left" w:pos="851"/>
          <w:tab w:val="left" w:pos="1560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E44" w:rsidRPr="004408BA" w:rsidRDefault="00C82E44" w:rsidP="00211004">
      <w:pPr>
        <w:widowControl w:val="0"/>
        <w:numPr>
          <w:ilvl w:val="0"/>
          <w:numId w:val="32"/>
        </w:numPr>
        <w:spacing w:after="0" w:line="276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7C7BC0" w:rsidRPr="006078C3" w:rsidRDefault="007C7BC0" w:rsidP="007C7BC0">
      <w:pPr>
        <w:widowControl w:val="0"/>
        <w:spacing w:after="0" w:line="276" w:lineRule="auto"/>
        <w:ind w:left="106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4408BA">
      <w:pPr>
        <w:widowControl w:val="0"/>
        <w:tabs>
          <w:tab w:val="left" w:pos="0"/>
        </w:tabs>
        <w:spacing w:after="0" w:line="276" w:lineRule="auto"/>
        <w:ind w:left="709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6078C3" w:rsidRDefault="00C82E44" w:rsidP="00460AE3">
      <w:pPr>
        <w:widowControl w:val="0"/>
        <w:tabs>
          <w:tab w:val="left" w:pos="709"/>
        </w:tabs>
        <w:spacing w:after="0" w:line="276" w:lineRule="auto"/>
        <w:ind w:left="709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6078C3" w:rsidRDefault="00C82E44" w:rsidP="00460AE3">
      <w:pPr>
        <w:widowControl w:val="0"/>
        <w:spacing w:after="0" w:line="276" w:lineRule="auto"/>
        <w:ind w:left="709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C82E44" w:rsidRPr="006078C3" w:rsidRDefault="00C82E44" w:rsidP="00460AE3">
      <w:pPr>
        <w:widowControl w:val="0"/>
        <w:spacing w:after="0" w:line="276" w:lineRule="auto"/>
        <w:ind w:left="709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7C7BC0" w:rsidRDefault="007C7BC0" w:rsidP="006078C3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7C7BC0" w:rsidTr="007C7BC0">
        <w:tc>
          <w:tcPr>
            <w:tcW w:w="7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8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804" w:type="dxa"/>
          </w:tcPr>
          <w:p w:rsidR="007C7BC0" w:rsidRPr="008C242B" w:rsidRDefault="007C7BC0" w:rsidP="0033268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Актуальность и оригинальность замысла урока в контексте ФГОС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8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урока, фундаментальность и глубина содержания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804" w:type="dxa"/>
          </w:tcPr>
          <w:p w:rsidR="007C7BC0" w:rsidRDefault="008C242B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Применение </w:t>
            </w:r>
            <w:r w:rsidR="007C7BC0"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х технологий, методов и </w:t>
            </w:r>
            <w:r w:rsidR="007C7BC0"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ов обучения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8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урока на формирование личностных, метапредметных и предметных планируемых результатов образования.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68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Соответствие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урока психолого-физиологическим </w:t>
            </w: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особенностям целевой аудитории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6078C3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6804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837" w:type="dxa"/>
          </w:tcPr>
          <w:p w:rsidR="007C7BC0" w:rsidRDefault="007C7BC0" w:rsidP="0033268F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6B43E0" w:rsidRPr="006078C3" w:rsidRDefault="006B43E0" w:rsidP="00287C91">
      <w:pPr>
        <w:shd w:val="clear" w:color="auto" w:fill="FFFFFF"/>
        <w:spacing w:before="75" w:after="75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6078C3" w:rsidRDefault="00D44FD2" w:rsidP="00460AE3">
      <w:pPr>
        <w:pStyle w:val="a8"/>
        <w:numPr>
          <w:ilvl w:val="1"/>
          <w:numId w:val="32"/>
        </w:numPr>
        <w:shd w:val="clear" w:color="auto" w:fill="FFFFFF"/>
        <w:spacing w:before="75" w:after="75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работ, приложений к ней (встроенных видео, музыки, </w:t>
      </w:r>
      <w:proofErr w:type="spellStart"/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-роликов, презентаций) </w:t>
      </w: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будет</w:t>
      </w: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7BC0" w:rsidRPr="006078C3" w:rsidRDefault="007C7BC0" w:rsidP="00452C96">
      <w:pPr>
        <w:pStyle w:val="a8"/>
        <w:shd w:val="clear" w:color="auto" w:fill="FFFFFF"/>
        <w:spacing w:before="75" w:after="75" w:line="240" w:lineRule="auto"/>
        <w:ind w:left="12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C82E44">
      <w:pPr>
        <w:widowControl w:val="0"/>
        <w:numPr>
          <w:ilvl w:val="0"/>
          <w:numId w:val="32"/>
        </w:num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6078C3" w:rsidRDefault="00C82E44" w:rsidP="00C82E44">
      <w:pPr>
        <w:widowControl w:val="0"/>
        <w:tabs>
          <w:tab w:val="left" w:pos="0"/>
        </w:tabs>
        <w:spacing w:after="0" w:line="276" w:lineRule="auto"/>
        <w:ind w:left="360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4B157E">
      <w:pPr>
        <w:widowControl w:val="0"/>
        <w:tabs>
          <w:tab w:val="left" w:pos="0"/>
        </w:tabs>
        <w:spacing w:after="0" w:line="276" w:lineRule="auto"/>
        <w:ind w:left="567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победители (I, II, III место) и лауреаты, по каждой номинации, которые награждаются дипломами. Квота на число призовых мест не устанавливается.</w:t>
      </w:r>
    </w:p>
    <w:p w:rsidR="00C82E44" w:rsidRPr="006078C3" w:rsidRDefault="00C82E44" w:rsidP="004B157E">
      <w:pPr>
        <w:widowControl w:val="0"/>
        <w:tabs>
          <w:tab w:val="left" w:pos="709"/>
        </w:tabs>
        <w:spacing w:after="0" w:line="276" w:lineRule="auto"/>
        <w:ind w:left="567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:rsidR="00C82E44" w:rsidRPr="006078C3" w:rsidRDefault="00C82E44" w:rsidP="00460AE3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lastRenderedPageBreak/>
        <w:t>8.3.</w:t>
      </w:r>
      <w:r w:rsidR="004B157E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Формы оценки конкурсных работ:</w:t>
      </w:r>
    </w:p>
    <w:p w:rsidR="00C82E44" w:rsidRPr="006078C3" w:rsidRDefault="004B157E" w:rsidP="004B157E">
      <w:pPr>
        <w:widowControl w:val="0"/>
        <w:numPr>
          <w:ilvl w:val="0"/>
          <w:numId w:val="33"/>
        </w:numPr>
        <w:tabs>
          <w:tab w:val="left" w:pos="0"/>
        </w:tabs>
        <w:spacing w:after="0" w:line="276" w:lineRule="auto"/>
        <w:ind w:left="567" w:firstLine="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="00C82E44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конкурса: I, II, III место;</w:t>
      </w:r>
    </w:p>
    <w:p w:rsidR="00C82E44" w:rsidRPr="006078C3" w:rsidRDefault="00C82E44" w:rsidP="004B157E">
      <w:pPr>
        <w:widowControl w:val="0"/>
        <w:numPr>
          <w:ilvl w:val="0"/>
          <w:numId w:val="33"/>
        </w:numPr>
        <w:tabs>
          <w:tab w:val="left" w:pos="0"/>
        </w:tabs>
        <w:spacing w:after="0" w:line="276" w:lineRule="auto"/>
        <w:ind w:left="993" w:hanging="42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победителей;</w:t>
      </w:r>
    </w:p>
    <w:p w:rsidR="00C82E44" w:rsidRPr="006078C3" w:rsidRDefault="00C82E44" w:rsidP="004B157E">
      <w:pPr>
        <w:widowControl w:val="0"/>
        <w:numPr>
          <w:ilvl w:val="0"/>
          <w:numId w:val="33"/>
        </w:numPr>
        <w:tabs>
          <w:tab w:val="left" w:pos="0"/>
        </w:tabs>
        <w:spacing w:after="0" w:line="276" w:lineRule="auto"/>
        <w:ind w:left="993" w:hanging="42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лауреатов.</w:t>
      </w:r>
    </w:p>
    <w:p w:rsidR="00C82E44" w:rsidRPr="006078C3" w:rsidRDefault="00C82E44" w:rsidP="004B157E">
      <w:pPr>
        <w:widowControl w:val="0"/>
        <w:tabs>
          <w:tab w:val="left" w:pos="709"/>
        </w:tabs>
        <w:spacing w:after="0" w:line="276" w:lineRule="auto"/>
        <w:ind w:left="567" w:hanging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8.4.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 w:rsidR="00452C9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52C96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452C9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82E44" w:rsidRPr="006078C3" w:rsidTr="006078C3">
        <w:tc>
          <w:tcPr>
            <w:tcW w:w="4253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разработо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EF00BF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“Современный урок”</w:t>
            </w:r>
          </w:p>
        </w:tc>
      </w:tr>
    </w:tbl>
    <w:p w:rsidR="00C82E44" w:rsidRPr="006078C3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C82E44" w:rsidRPr="006078C3" w:rsidTr="00C82E44"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6078C3" w:rsidTr="00C82E44"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6078C3" w:rsidTr="00C82E44"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6078C3" w:rsidTr="00C82E44">
        <w:trPr>
          <w:trHeight w:val="1086"/>
        </w:trPr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РТ, к.ф.н.</w:t>
            </w:r>
          </w:p>
        </w:tc>
      </w:tr>
      <w:tr w:rsidR="00C82E44" w:rsidRPr="006078C3" w:rsidTr="00C82E44"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научный сотрудник отдела развития методической работы ГАОУ ДПО ИРО РТ</w:t>
            </w:r>
          </w:p>
        </w:tc>
      </w:tr>
      <w:tr w:rsidR="00C82E44" w:rsidRPr="006078C3" w:rsidTr="00C82E44">
        <w:trPr>
          <w:trHeight w:val="918"/>
        </w:trPr>
        <w:tc>
          <w:tcPr>
            <w:tcW w:w="2682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6078C3" w:rsidTr="00C82E44">
        <w:tc>
          <w:tcPr>
            <w:tcW w:w="4785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 разработо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EF00BF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“Современный урок”</w:t>
            </w:r>
          </w:p>
        </w:tc>
      </w:tr>
    </w:tbl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A82646" wp14:editId="50D12724">
            <wp:extent cx="6019800" cy="6637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39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6078C3" w:rsidTr="00C82E44">
        <w:tc>
          <w:tcPr>
            <w:tcW w:w="4785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 разработо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EF00BF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“Современный урок”</w:t>
            </w:r>
          </w:p>
        </w:tc>
      </w:tr>
    </w:tbl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56B1F" w:rsidRPr="006078C3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ЗАЯВКА</w:t>
      </w:r>
      <w:r w:rsidR="001214A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 участие </w:t>
      </w:r>
    </w:p>
    <w:p w:rsidR="006078C3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в Республиканском конкурсе</w:t>
      </w:r>
      <w:r w:rsidR="00EF00BF"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 xml:space="preserve"> </w:t>
      </w:r>
      <w:r w:rsidR="006078C3"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методических разработок</w:t>
      </w:r>
      <w:r w:rsidR="006078C3"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C82E44" w:rsidRPr="006078C3" w:rsidRDefault="00EF00BF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“Современный урок”</w:t>
      </w:r>
    </w:p>
    <w:p w:rsidR="00C82E44" w:rsidRPr="006078C3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448"/>
        <w:tblW w:w="10060" w:type="dxa"/>
        <w:tblLook w:val="04A0" w:firstRow="1" w:lastRow="0" w:firstColumn="1" w:lastColumn="0" w:noHBand="0" w:noVBand="1"/>
      </w:tblPr>
      <w:tblGrid>
        <w:gridCol w:w="486"/>
        <w:gridCol w:w="1064"/>
        <w:gridCol w:w="1514"/>
        <w:gridCol w:w="2260"/>
        <w:gridCol w:w="1606"/>
        <w:gridCol w:w="1350"/>
        <w:gridCol w:w="1780"/>
      </w:tblGrid>
      <w:tr w:rsidR="001214AD" w:rsidRPr="006078C3" w:rsidTr="001214AD">
        <w:tc>
          <w:tcPr>
            <w:tcW w:w="486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4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1514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2260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606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287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43" w:type="dxa"/>
          </w:tcPr>
          <w:p w:rsidR="001214AD" w:rsidRDefault="001214AD" w:rsidP="001214AD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</w:t>
            </w:r>
          </w:p>
          <w:p w:rsidR="001214AD" w:rsidRDefault="001214AD" w:rsidP="001214AD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(сот. тел.,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1214AD" w:rsidRPr="006078C3" w:rsidTr="001214AD">
        <w:tc>
          <w:tcPr>
            <w:tcW w:w="486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14AD" w:rsidRPr="006078C3" w:rsidRDefault="001214AD" w:rsidP="001214AD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82E44" w:rsidRPr="006078C3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1214AD" w:rsidRDefault="001214AD" w:rsidP="0012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E44" w:rsidRPr="006078C3" w:rsidRDefault="00C82E44" w:rsidP="0012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C3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</w:t>
      </w:r>
    </w:p>
    <w:p w:rsidR="00C82E44" w:rsidRPr="006078C3" w:rsidRDefault="00C82E44" w:rsidP="00C8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8C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6078C3">
        <w:rPr>
          <w:rFonts w:ascii="Times New Roman" w:hAnsi="Times New Roman" w:cs="Times New Roman"/>
          <w:sz w:val="20"/>
          <w:szCs w:val="20"/>
        </w:rPr>
        <w:t>подпись</w:t>
      </w:r>
      <w:bookmarkEnd w:id="0"/>
    </w:p>
    <w:sectPr w:rsidR="00C82E44" w:rsidRPr="0060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54F"/>
    <w:multiLevelType w:val="hybridMultilevel"/>
    <w:tmpl w:val="AA3A1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B49BC"/>
    <w:multiLevelType w:val="multilevel"/>
    <w:tmpl w:val="D52E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809A7"/>
    <w:multiLevelType w:val="multilevel"/>
    <w:tmpl w:val="D6F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D2B6C"/>
    <w:multiLevelType w:val="hybridMultilevel"/>
    <w:tmpl w:val="0CC8A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E113C4"/>
    <w:multiLevelType w:val="multilevel"/>
    <w:tmpl w:val="E7B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5B617A"/>
    <w:multiLevelType w:val="multilevel"/>
    <w:tmpl w:val="8BB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F46FB"/>
    <w:multiLevelType w:val="hybridMultilevel"/>
    <w:tmpl w:val="CD783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204F6"/>
    <w:multiLevelType w:val="multilevel"/>
    <w:tmpl w:val="E37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513E55"/>
    <w:multiLevelType w:val="hybridMultilevel"/>
    <w:tmpl w:val="EB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4F51"/>
    <w:multiLevelType w:val="multilevel"/>
    <w:tmpl w:val="18E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52C0D"/>
    <w:multiLevelType w:val="multilevel"/>
    <w:tmpl w:val="3B2EA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1668F"/>
    <w:multiLevelType w:val="multilevel"/>
    <w:tmpl w:val="7D861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F5CE4"/>
    <w:multiLevelType w:val="multilevel"/>
    <w:tmpl w:val="A91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A5227E3"/>
    <w:multiLevelType w:val="multilevel"/>
    <w:tmpl w:val="F7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31B77"/>
    <w:multiLevelType w:val="multilevel"/>
    <w:tmpl w:val="D6AE8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A6303"/>
    <w:multiLevelType w:val="multilevel"/>
    <w:tmpl w:val="6F8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E02AC"/>
    <w:multiLevelType w:val="multilevel"/>
    <w:tmpl w:val="4A4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F61F5"/>
    <w:multiLevelType w:val="multilevel"/>
    <w:tmpl w:val="2BE8C43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10768F"/>
    <w:multiLevelType w:val="multilevel"/>
    <w:tmpl w:val="38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26521"/>
    <w:multiLevelType w:val="multilevel"/>
    <w:tmpl w:val="DE88A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31520E"/>
    <w:multiLevelType w:val="hybridMultilevel"/>
    <w:tmpl w:val="9B1E4F28"/>
    <w:lvl w:ilvl="0" w:tplc="AC747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662F35"/>
    <w:multiLevelType w:val="multilevel"/>
    <w:tmpl w:val="8FC4D5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27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9E79FC"/>
    <w:multiLevelType w:val="hybridMultilevel"/>
    <w:tmpl w:val="A79C80BE"/>
    <w:lvl w:ilvl="0" w:tplc="736EDEB0">
      <w:start w:val="1"/>
      <w:numFmt w:val="decimal"/>
      <w:lvlText w:val="%1."/>
      <w:lvlJc w:val="left"/>
      <w:pPr>
        <w:ind w:left="1429" w:hanging="360"/>
      </w:pPr>
      <w:rPr>
        <w:rFonts w:ascii="Verdana" w:eastAsiaTheme="minorHAnsi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070854"/>
    <w:multiLevelType w:val="multilevel"/>
    <w:tmpl w:val="3D3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3E1245"/>
    <w:multiLevelType w:val="multilevel"/>
    <w:tmpl w:val="31143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B2A8C"/>
    <w:multiLevelType w:val="multilevel"/>
    <w:tmpl w:val="F63A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471A7D"/>
    <w:multiLevelType w:val="multilevel"/>
    <w:tmpl w:val="DA242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10244B"/>
    <w:multiLevelType w:val="multilevel"/>
    <w:tmpl w:val="364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B5118F"/>
    <w:multiLevelType w:val="multilevel"/>
    <w:tmpl w:val="903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35766"/>
    <w:multiLevelType w:val="hybridMultilevel"/>
    <w:tmpl w:val="5D0C1550"/>
    <w:lvl w:ilvl="0" w:tplc="235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EF5EE7"/>
    <w:multiLevelType w:val="multilevel"/>
    <w:tmpl w:val="111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80A1A"/>
    <w:multiLevelType w:val="multilevel"/>
    <w:tmpl w:val="87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72E67"/>
    <w:multiLevelType w:val="multilevel"/>
    <w:tmpl w:val="E83A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18B2"/>
    <w:multiLevelType w:val="multilevel"/>
    <w:tmpl w:val="BBD0B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 w15:restartNumberingAfterBreak="0">
    <w:nsid w:val="756B6762"/>
    <w:multiLevelType w:val="hybridMultilevel"/>
    <w:tmpl w:val="05FCDFB8"/>
    <w:lvl w:ilvl="0" w:tplc="211C98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7024797"/>
    <w:multiLevelType w:val="multilevel"/>
    <w:tmpl w:val="849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3462C"/>
    <w:multiLevelType w:val="multilevel"/>
    <w:tmpl w:val="9C0AD9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35"/>
  </w:num>
  <w:num w:numId="5">
    <w:abstractNumId w:val="20"/>
  </w:num>
  <w:num w:numId="6">
    <w:abstractNumId w:val="42"/>
  </w:num>
  <w:num w:numId="7">
    <w:abstractNumId w:val="38"/>
  </w:num>
  <w:num w:numId="8">
    <w:abstractNumId w:val="34"/>
  </w:num>
  <w:num w:numId="9">
    <w:abstractNumId w:val="37"/>
  </w:num>
  <w:num w:numId="10">
    <w:abstractNumId w:val="6"/>
  </w:num>
  <w:num w:numId="11">
    <w:abstractNumId w:val="39"/>
  </w:num>
  <w:num w:numId="12">
    <w:abstractNumId w:val="4"/>
  </w:num>
  <w:num w:numId="13">
    <w:abstractNumId w:val="17"/>
  </w:num>
  <w:num w:numId="14">
    <w:abstractNumId w:val="33"/>
  </w:num>
  <w:num w:numId="15">
    <w:abstractNumId w:val="24"/>
  </w:num>
  <w:num w:numId="16">
    <w:abstractNumId w:val="1"/>
  </w:num>
  <w:num w:numId="17">
    <w:abstractNumId w:val="2"/>
  </w:num>
  <w:num w:numId="18">
    <w:abstractNumId w:val="8"/>
  </w:num>
  <w:num w:numId="19">
    <w:abstractNumId w:val="12"/>
  </w:num>
  <w:num w:numId="20">
    <w:abstractNumId w:val="18"/>
  </w:num>
  <w:num w:numId="21">
    <w:abstractNumId w:val="14"/>
  </w:num>
  <w:num w:numId="22">
    <w:abstractNumId w:val="31"/>
  </w:num>
  <w:num w:numId="23">
    <w:abstractNumId w:val="13"/>
  </w:num>
  <w:num w:numId="24">
    <w:abstractNumId w:val="29"/>
  </w:num>
  <w:num w:numId="25">
    <w:abstractNumId w:val="11"/>
  </w:num>
  <w:num w:numId="26">
    <w:abstractNumId w:val="3"/>
  </w:num>
  <w:num w:numId="27">
    <w:abstractNumId w:val="16"/>
  </w:num>
  <w:num w:numId="28">
    <w:abstractNumId w:val="36"/>
  </w:num>
  <w:num w:numId="29">
    <w:abstractNumId w:val="9"/>
  </w:num>
  <w:num w:numId="30">
    <w:abstractNumId w:val="22"/>
  </w:num>
  <w:num w:numId="31">
    <w:abstractNumId w:val="43"/>
  </w:num>
  <w:num w:numId="32">
    <w:abstractNumId w:val="21"/>
  </w:num>
  <w:num w:numId="33">
    <w:abstractNumId w:val="27"/>
  </w:num>
  <w:num w:numId="34">
    <w:abstractNumId w:val="25"/>
  </w:num>
  <w:num w:numId="35">
    <w:abstractNumId w:val="28"/>
  </w:num>
  <w:num w:numId="36">
    <w:abstractNumId w:val="19"/>
  </w:num>
  <w:num w:numId="37">
    <w:abstractNumId w:val="41"/>
  </w:num>
  <w:num w:numId="38">
    <w:abstractNumId w:val="32"/>
  </w:num>
  <w:num w:numId="39">
    <w:abstractNumId w:val="10"/>
  </w:num>
  <w:num w:numId="40">
    <w:abstractNumId w:val="26"/>
  </w:num>
  <w:num w:numId="41">
    <w:abstractNumId w:val="40"/>
  </w:num>
  <w:num w:numId="42">
    <w:abstractNumId w:val="5"/>
  </w:num>
  <w:num w:numId="43">
    <w:abstractNumId w:val="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84D06"/>
    <w:rsid w:val="001214AD"/>
    <w:rsid w:val="00166D2D"/>
    <w:rsid w:val="00187109"/>
    <w:rsid w:val="001A4BF3"/>
    <w:rsid w:val="00263D16"/>
    <w:rsid w:val="00280A77"/>
    <w:rsid w:val="00287C91"/>
    <w:rsid w:val="00291B0A"/>
    <w:rsid w:val="002942F8"/>
    <w:rsid w:val="0033268F"/>
    <w:rsid w:val="0043457F"/>
    <w:rsid w:val="004408BA"/>
    <w:rsid w:val="00452C96"/>
    <w:rsid w:val="00460AE3"/>
    <w:rsid w:val="004B157E"/>
    <w:rsid w:val="00514E37"/>
    <w:rsid w:val="0052015C"/>
    <w:rsid w:val="00562BBF"/>
    <w:rsid w:val="005678CE"/>
    <w:rsid w:val="005C3CE9"/>
    <w:rsid w:val="005F09ED"/>
    <w:rsid w:val="006078C3"/>
    <w:rsid w:val="0063530A"/>
    <w:rsid w:val="006421C2"/>
    <w:rsid w:val="006B1972"/>
    <w:rsid w:val="006B43E0"/>
    <w:rsid w:val="006C69AD"/>
    <w:rsid w:val="007024A9"/>
    <w:rsid w:val="0071191C"/>
    <w:rsid w:val="00744694"/>
    <w:rsid w:val="00777887"/>
    <w:rsid w:val="007B35AE"/>
    <w:rsid w:val="007C7BC0"/>
    <w:rsid w:val="00820E91"/>
    <w:rsid w:val="00870962"/>
    <w:rsid w:val="008812CF"/>
    <w:rsid w:val="0088397A"/>
    <w:rsid w:val="008C242B"/>
    <w:rsid w:val="0099502B"/>
    <w:rsid w:val="00A05D4C"/>
    <w:rsid w:val="00A62FB6"/>
    <w:rsid w:val="00A70639"/>
    <w:rsid w:val="00A971C8"/>
    <w:rsid w:val="00B20F7C"/>
    <w:rsid w:val="00B40F86"/>
    <w:rsid w:val="00B515AA"/>
    <w:rsid w:val="00BA4076"/>
    <w:rsid w:val="00C21438"/>
    <w:rsid w:val="00C536EB"/>
    <w:rsid w:val="00C82E44"/>
    <w:rsid w:val="00CC1FDC"/>
    <w:rsid w:val="00CD66FC"/>
    <w:rsid w:val="00D44FD2"/>
    <w:rsid w:val="00D73445"/>
    <w:rsid w:val="00DF4CEE"/>
    <w:rsid w:val="00E35D2D"/>
    <w:rsid w:val="00ED51D4"/>
    <w:rsid w:val="00EF00BF"/>
    <w:rsid w:val="00EF4BB7"/>
    <w:rsid w:val="00F56B1F"/>
    <w:rsid w:val="00FC0F6D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536F"/>
  <w15:docId w15:val="{E3FFF161-9086-4B0B-AB6D-A28E0723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D2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semiHidden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nekl.konkur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2920-3FF7-4A64-8E3D-70DA9CF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2</cp:revision>
  <cp:lastPrinted>2019-01-22T09:01:00Z</cp:lastPrinted>
  <dcterms:created xsi:type="dcterms:W3CDTF">2019-01-22T13:24:00Z</dcterms:created>
  <dcterms:modified xsi:type="dcterms:W3CDTF">2019-01-22T13:24:00Z</dcterms:modified>
</cp:coreProperties>
</file>