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page" w:tblpX="626" w:tblpY="-247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4683"/>
      </w:tblGrid>
      <w:tr w:rsidR="00595CC7" w:rsidTr="004D60DB">
        <w:tc>
          <w:tcPr>
            <w:tcW w:w="5949" w:type="dxa"/>
          </w:tcPr>
          <w:p w:rsidR="00595CC7" w:rsidRDefault="00595CC7" w:rsidP="004D60DB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</w:p>
        </w:tc>
        <w:tc>
          <w:tcPr>
            <w:tcW w:w="4683" w:type="dxa"/>
          </w:tcPr>
          <w:p w:rsidR="00595CC7" w:rsidRPr="00B13146" w:rsidRDefault="00595CC7" w:rsidP="004D60DB">
            <w:pPr>
              <w:widowControl w:val="0"/>
              <w:spacing w:after="182" w:line="260" w:lineRule="exact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Утверждено</w:t>
            </w:r>
          </w:p>
          <w:p w:rsidR="00595CC7" w:rsidRPr="00B13146" w:rsidRDefault="00595CC7" w:rsidP="004D60DB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>приказом ГАОУ ДПО ИРО РТ</w:t>
            </w:r>
          </w:p>
          <w:p w:rsidR="00595CC7" w:rsidRDefault="00595CC7" w:rsidP="004D60DB">
            <w:pPr>
              <w:widowControl w:val="0"/>
              <w:spacing w:after="182" w:line="260" w:lineRule="exact"/>
              <w:jc w:val="both"/>
              <w:rPr>
                <w:rFonts w:ascii="Times New Roman" w:eastAsia="Courier New" w:hAnsi="Times New Roman" w:cs="Times New Roman"/>
                <w:b/>
                <w:spacing w:val="3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от </w:t>
            </w:r>
            <w:r w:rsidRPr="00B20AC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8 ноября</w:t>
            </w:r>
            <w:r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lang w:eastAsia="ru-RU"/>
              </w:rPr>
              <w:t xml:space="preserve"> 2018г. № </w:t>
            </w:r>
            <w:r w:rsidRPr="00B20AC8">
              <w:rPr>
                <w:rFonts w:ascii="Times New Roman" w:eastAsia="Courier New" w:hAnsi="Times New Roman" w:cs="Times New Roman"/>
                <w:spacing w:val="3"/>
                <w:sz w:val="28"/>
                <w:szCs w:val="28"/>
                <w:u w:val="single"/>
                <w:lang w:eastAsia="ru-RU"/>
              </w:rPr>
              <w:t>299</w:t>
            </w:r>
          </w:p>
        </w:tc>
      </w:tr>
    </w:tbl>
    <w:p w:rsidR="00595CC7" w:rsidRDefault="00595CC7" w:rsidP="00595CC7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595CC7" w:rsidRDefault="00595CC7" w:rsidP="00595CC7">
      <w:pPr>
        <w:widowControl w:val="0"/>
        <w:spacing w:after="182" w:line="260" w:lineRule="exact"/>
        <w:ind w:left="3720"/>
        <w:jc w:val="both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spacing w:after="182" w:line="260" w:lineRule="exact"/>
        <w:ind w:left="3720"/>
        <w:jc w:val="both"/>
        <w:rPr>
          <w:rFonts w:ascii="Courier New" w:eastAsia="Courier New" w:hAnsi="Courier New" w:cs="Courier New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ПОЛОЖЕНИЕ</w:t>
      </w:r>
    </w:p>
    <w:p w:rsidR="00595CC7" w:rsidRDefault="00595CC7" w:rsidP="00595CC7">
      <w:pPr>
        <w:widowControl w:val="0"/>
        <w:tabs>
          <w:tab w:val="left" w:pos="743"/>
        </w:tabs>
        <w:spacing w:after="0" w:line="360" w:lineRule="auto"/>
        <w:ind w:firstLine="743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О </w:t>
      </w:r>
      <w:r w:rsidRPr="00B13146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 xml:space="preserve">Республиканском конкурсе авторских разработок </w:t>
      </w:r>
    </w:p>
    <w:p w:rsidR="00595CC7" w:rsidRPr="00B13146" w:rsidRDefault="00595CC7" w:rsidP="00595CC7">
      <w:pPr>
        <w:widowControl w:val="0"/>
        <w:tabs>
          <w:tab w:val="left" w:pos="743"/>
        </w:tabs>
        <w:spacing w:after="0" w:line="360" w:lineRule="auto"/>
        <w:ind w:firstLine="743"/>
        <w:jc w:val="center"/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spacing w:val="3"/>
          <w:sz w:val="28"/>
          <w:szCs w:val="28"/>
          <w:lang w:eastAsia="ru-RU"/>
        </w:rPr>
        <w:t>внеклассных мероприятий</w:t>
      </w:r>
    </w:p>
    <w:p w:rsidR="00595CC7" w:rsidRPr="00B13146" w:rsidRDefault="00595CC7" w:rsidP="00595CC7">
      <w:pPr>
        <w:widowControl w:val="0"/>
        <w:numPr>
          <w:ilvl w:val="0"/>
          <w:numId w:val="1"/>
        </w:numPr>
        <w:tabs>
          <w:tab w:val="left" w:pos="3648"/>
        </w:tabs>
        <w:spacing w:after="247" w:line="210" w:lineRule="exact"/>
        <w:ind w:left="3420"/>
        <w:jc w:val="both"/>
        <w:rPr>
          <w:rFonts w:ascii="Courier New" w:eastAsia="Courier New" w:hAnsi="Courier New" w:cs="Courier New"/>
          <w:color w:val="000000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color w:val="000000"/>
          <w:spacing w:val="3"/>
          <w:sz w:val="28"/>
          <w:szCs w:val="28"/>
          <w:lang w:eastAsia="ru-RU"/>
        </w:rPr>
        <w:t>ОБЩИЕ ПОЛОЖЕНИЯ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1262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Настоящее Положение определяет порядок и регламент проведения Республиканского конкурса авторских разработок внеклассных мероприятий (далее - Конкурс).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1262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Конкурс объявлен государственным автономным образовательным учреждением дополнительного профессионального образования «Институт развития образования Республики Татарстан» (далее - Институт), действующим на основании Устава (приказ Министерства образования и науки Республики Татарстан №46-к от 04.03.2014 года), лицензии от 18 ноября 2011 г., серия РТ №001338, регистрационный №249, выданной Министерством образования и науки Республики Татарстан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1262"/>
        </w:tabs>
        <w:spacing w:after="0" w:line="317" w:lineRule="exact"/>
        <w:ind w:left="20" w:righ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организации и проведения Конкурса создается оргкомитет (Приложение 1).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1262"/>
        </w:tabs>
        <w:spacing w:after="0" w:line="317" w:lineRule="exact"/>
        <w:ind w:left="20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Информация о Конкурсе размещается на сайте Института.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126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На Конкурс принимаются индивидуальные работы (коллективные работы не рассматриваются).</w:t>
      </w:r>
    </w:p>
    <w:p w:rsidR="00595CC7" w:rsidRDefault="00595CC7" w:rsidP="00595CC7">
      <w:pPr>
        <w:widowControl w:val="0"/>
        <w:tabs>
          <w:tab w:val="left" w:pos="3960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numPr>
          <w:ilvl w:val="0"/>
          <w:numId w:val="1"/>
        </w:numPr>
        <w:tabs>
          <w:tab w:val="left" w:pos="3960"/>
        </w:tabs>
        <w:spacing w:after="0" w:line="240" w:lineRule="auto"/>
        <w:ind w:hanging="414"/>
        <w:contextualSpacing/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ЦЕЛИ КОНКУРСА</w:t>
      </w:r>
    </w:p>
    <w:p w:rsidR="00595CC7" w:rsidRDefault="00595CC7" w:rsidP="00595CC7">
      <w:pPr>
        <w:widowControl w:val="0"/>
        <w:tabs>
          <w:tab w:val="left" w:pos="743"/>
        </w:tabs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743"/>
        </w:tabs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Целью конкурса является:</w:t>
      </w:r>
    </w:p>
    <w:p w:rsidR="00595CC7" w:rsidRPr="00B13146" w:rsidRDefault="00595CC7" w:rsidP="00595CC7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ind w:left="0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представление и популяризация педагогического опыта работников образования;</w:t>
      </w:r>
    </w:p>
    <w:p w:rsidR="00595CC7" w:rsidRPr="00B13146" w:rsidRDefault="00595CC7" w:rsidP="00595CC7">
      <w:pPr>
        <w:widowControl w:val="0"/>
        <w:numPr>
          <w:ilvl w:val="0"/>
          <w:numId w:val="2"/>
        </w:numPr>
        <w:tabs>
          <w:tab w:val="left" w:pos="743"/>
        </w:tabs>
        <w:spacing w:after="0" w:line="240" w:lineRule="auto"/>
        <w:ind w:left="0" w:hanging="284"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повышение воспитательного потенциала образовательных учреждений разных типов и видов;</w:t>
      </w:r>
    </w:p>
    <w:p w:rsidR="00595CC7" w:rsidRPr="00B13146" w:rsidRDefault="00595CC7" w:rsidP="00595CC7">
      <w:pPr>
        <w:widowControl w:val="0"/>
        <w:numPr>
          <w:ilvl w:val="0"/>
          <w:numId w:val="2"/>
        </w:numPr>
        <w:tabs>
          <w:tab w:val="left" w:pos="743"/>
        </w:tabs>
        <w:spacing w:after="0" w:line="240" w:lineRule="auto"/>
        <w:ind w:left="0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развитие профессиональной компетенции и творческого потенциала педагогических кадров Республики Татарстан.</w:t>
      </w:r>
    </w:p>
    <w:p w:rsidR="00595CC7" w:rsidRPr="00B13146" w:rsidRDefault="00595CC7" w:rsidP="00595CC7">
      <w:pPr>
        <w:widowControl w:val="0"/>
        <w:tabs>
          <w:tab w:val="left" w:pos="743"/>
        </w:tabs>
        <w:spacing w:after="0" w:line="240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numPr>
          <w:ilvl w:val="0"/>
          <w:numId w:val="1"/>
        </w:numPr>
        <w:tabs>
          <w:tab w:val="left" w:pos="3648"/>
        </w:tabs>
        <w:spacing w:after="0" w:line="240" w:lineRule="auto"/>
        <w:ind w:firstLine="2541"/>
        <w:contextualSpacing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УСЛОВИЯ УЧАСТИЯ </w:t>
      </w:r>
    </w:p>
    <w:p w:rsidR="00595CC7" w:rsidRDefault="00595CC7" w:rsidP="00595CC7">
      <w:pPr>
        <w:widowControl w:val="0"/>
        <w:tabs>
          <w:tab w:val="left" w:pos="14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14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 участию в Конкурсе допускаются педагогические работники общеобразовательных организаций Республики Татарстан.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Ограничений по возрасту и педагогическому стажу участников Конкурса нет. </w:t>
      </w: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709"/>
        </w:tabs>
        <w:spacing w:after="0" w:line="322" w:lineRule="exact"/>
        <w:ind w:right="20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Участие может быть только индивидуальным (коллективные заявки не рассматриваются).</w:t>
      </w:r>
    </w:p>
    <w:p w:rsidR="00595CC7" w:rsidRPr="00B13146" w:rsidRDefault="00595CC7" w:rsidP="00595CC7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  <w:r w:rsidRPr="00B13146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>ПРЕДМЕТ И СОДЕРЖАНИЕ КОНКУРСА.</w:t>
      </w:r>
    </w:p>
    <w:p w:rsidR="00595CC7" w:rsidRPr="00B13146" w:rsidRDefault="00595CC7" w:rsidP="00595CC7">
      <w:pPr>
        <w:widowControl w:val="0"/>
        <w:tabs>
          <w:tab w:val="left" w:pos="743"/>
        </w:tabs>
        <w:spacing w:after="0" w:line="276" w:lineRule="auto"/>
        <w:ind w:left="720"/>
        <w:contextualSpacing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numPr>
          <w:ilvl w:val="1"/>
          <w:numId w:val="1"/>
        </w:num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Предметом Конкурса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разработки внеклассных мероприятий по номинациям: </w:t>
      </w:r>
    </w:p>
    <w:p w:rsidR="00595CC7" w:rsidRDefault="00595CC7" w:rsidP="00595CC7">
      <w:p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предмету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CC7" w:rsidRPr="00B13146" w:rsidRDefault="00595CC7" w:rsidP="00595CC7">
      <w:pPr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2.Мероприятие воспитательного 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(экологического,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краеведческого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патриотического и т.д.) направления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5CC7" w:rsidRPr="00B13146" w:rsidRDefault="00595CC7" w:rsidP="00595CC7">
      <w:p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Сценарий праздника (юбилейные даты, календарные события, и т.д.);</w:t>
      </w:r>
    </w:p>
    <w:p w:rsidR="00595CC7" w:rsidRPr="00B13146" w:rsidRDefault="00595CC7" w:rsidP="00595CC7">
      <w:p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Родительское собрание;</w:t>
      </w:r>
    </w:p>
    <w:p w:rsidR="00595CC7" w:rsidRPr="00B13146" w:rsidRDefault="00595CC7" w:rsidP="00595CC7">
      <w:p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Мероприятие профилактического направления.</w:t>
      </w:r>
    </w:p>
    <w:p w:rsidR="00595CC7" w:rsidRPr="00B13146" w:rsidRDefault="00595CC7" w:rsidP="00595CC7">
      <w:pPr>
        <w:widowControl w:val="0"/>
        <w:numPr>
          <w:ilvl w:val="1"/>
          <w:numId w:val="6"/>
        </w:num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мероприятий могут являться новыми материалами или уже прошедшими апробацию;</w:t>
      </w:r>
    </w:p>
    <w:p w:rsidR="00595CC7" w:rsidRPr="00B13146" w:rsidRDefault="00595CC7" w:rsidP="00595CC7">
      <w:pPr>
        <w:widowControl w:val="0"/>
        <w:numPr>
          <w:ilvl w:val="1"/>
          <w:numId w:val="6"/>
        </w:numPr>
        <w:tabs>
          <w:tab w:val="left" w:pos="851"/>
        </w:tabs>
        <w:spacing w:after="200"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Конкурсные разработки должны быть авторскими и проверяются на плагиат.</w:t>
      </w:r>
    </w:p>
    <w:p w:rsidR="00595CC7" w:rsidRPr="00B13146" w:rsidRDefault="00595CC7" w:rsidP="00595CC7">
      <w:pPr>
        <w:widowControl w:val="0"/>
        <w:numPr>
          <w:ilvl w:val="1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Материалы на Конкурс должны быть представлены в электронном виде.</w:t>
      </w:r>
    </w:p>
    <w:p w:rsidR="00595CC7" w:rsidRPr="00B13146" w:rsidRDefault="00595CC7" w:rsidP="00595CC7">
      <w:pPr>
        <w:tabs>
          <w:tab w:val="left" w:pos="851"/>
        </w:tabs>
        <w:spacing w:after="200" w:line="300" w:lineRule="auto"/>
        <w:ind w:left="2021"/>
        <w:jc w:val="both"/>
        <w:rPr>
          <w:rFonts w:ascii="Times New Roman" w:eastAsia="Times New Roman" w:hAnsi="Times New Roman" w:cs="Times New Roman"/>
          <w:bCs/>
          <w:color w:val="17365D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numPr>
          <w:ilvl w:val="0"/>
          <w:numId w:val="6"/>
        </w:numPr>
        <w:tabs>
          <w:tab w:val="left" w:pos="743"/>
        </w:tabs>
        <w:spacing w:after="0" w:line="276" w:lineRule="auto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ПРОВЕДЕНИЯ КОНКУРСА</w:t>
      </w:r>
    </w:p>
    <w:p w:rsidR="00595CC7" w:rsidRPr="00B13146" w:rsidRDefault="00595CC7" w:rsidP="00595CC7">
      <w:pPr>
        <w:widowControl w:val="0"/>
        <w:tabs>
          <w:tab w:val="left" w:pos="743"/>
        </w:tabs>
        <w:spacing w:after="0" w:line="276" w:lineRule="auto"/>
        <w:ind w:left="720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numPr>
          <w:ilvl w:val="1"/>
          <w:numId w:val="7"/>
        </w:numPr>
        <w:tabs>
          <w:tab w:val="left" w:pos="0"/>
        </w:tabs>
        <w:spacing w:after="0" w:line="276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Для участия в Конкурсе необходимо:</w:t>
      </w:r>
    </w:p>
    <w:p w:rsidR="00595CC7" w:rsidRPr="00A277CA" w:rsidRDefault="00595CC7" w:rsidP="00595CC7">
      <w:pPr>
        <w:widowControl w:val="0"/>
        <w:numPr>
          <w:ilvl w:val="0"/>
          <w:numId w:val="3"/>
        </w:numPr>
        <w:tabs>
          <w:tab w:val="left" w:pos="0"/>
        </w:tabs>
        <w:spacing w:after="0" w:line="276" w:lineRule="auto"/>
        <w:ind w:left="0" w:firstLine="113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A277C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оплатить орг. взнос в размере 500 (пятьсот) руб. (квитанция для оплаты   см. Приложение 2), </w:t>
      </w:r>
      <w:r w:rsidRPr="00A277C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  <w:lang w:val="tt-RU"/>
        </w:rPr>
        <w:t>который распредилится на организацию конкурса и оплату работы членов экспертной комиссии</w:t>
      </w:r>
      <w:r w:rsidRPr="00A277CA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595CC7" w:rsidRPr="00B13146" w:rsidRDefault="00595CC7" w:rsidP="00595CC7">
      <w:pPr>
        <w:widowControl w:val="0"/>
        <w:numPr>
          <w:ilvl w:val="0"/>
          <w:numId w:val="3"/>
        </w:numPr>
        <w:tabs>
          <w:tab w:val="left" w:pos="709"/>
        </w:tabs>
        <w:spacing w:after="0" w:line="276" w:lineRule="auto"/>
        <w:ind w:left="0" w:firstLine="1134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в срок до 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30 ноября 2018 года отправить </w:t>
      </w:r>
      <w:r w:rsidRPr="00B1314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заявку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(Приложение 3), </w:t>
      </w:r>
      <w:r w:rsidRPr="00B1314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конкурсную работу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B1314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сканкопию</w:t>
      </w:r>
      <w:proofErr w:type="spellEnd"/>
      <w:r w:rsidRPr="00B1314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 xml:space="preserve"> или фото чека по оплате орг. взноса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на электронный адрес: </w:t>
      </w:r>
      <w:hyperlink r:id="rId5" w:history="1"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  <w:lang w:val="en-US"/>
          </w:rPr>
          <w:t>vnekl</w:t>
        </w:r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</w:rPr>
          <w:t>.</w:t>
        </w:r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  <w:lang w:val="en-US"/>
          </w:rPr>
          <w:t>konkurs</w:t>
        </w:r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</w:rPr>
          <w:t>@</w:t>
        </w:r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  <w:lang w:val="en-US"/>
          </w:rPr>
          <w:t>yandex</w:t>
        </w:r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</w:rPr>
          <w:t>.</w:t>
        </w:r>
        <w:proofErr w:type="spellStart"/>
        <w:r w:rsidRPr="00B13146">
          <w:rPr>
            <w:rFonts w:ascii="Times New Roman" w:eastAsia="Courier New" w:hAnsi="Times New Roman" w:cs="Times New Roman"/>
            <w:color w:val="0563C1" w:themeColor="hyperlink"/>
            <w:spacing w:val="2"/>
            <w:sz w:val="28"/>
            <w:szCs w:val="28"/>
            <w:u w:val="single"/>
            <w:shd w:val="clear" w:color="auto" w:fill="FFFFFF"/>
            <w:lang w:val="en-US"/>
          </w:rPr>
          <w:t>ru</w:t>
        </w:r>
        <w:proofErr w:type="spellEnd"/>
      </w:hyperlink>
    </w:p>
    <w:p w:rsidR="00595CC7" w:rsidRPr="00B13146" w:rsidRDefault="00595CC7" w:rsidP="00595CC7">
      <w:pPr>
        <w:widowControl w:val="0"/>
        <w:tabs>
          <w:tab w:val="left" w:pos="709"/>
        </w:tabs>
        <w:spacing w:after="0" w:line="276" w:lineRule="auto"/>
        <w:ind w:firstLine="709"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5.2.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 проводится в три этапа:</w:t>
      </w:r>
    </w:p>
    <w:p w:rsidR="00595CC7" w:rsidRPr="00B13146" w:rsidRDefault="00595CC7" w:rsidP="00595CC7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1 этап – 10.11.2018г. – 30.11.2018г. - прием конкурсных материалов;</w:t>
      </w:r>
    </w:p>
    <w:p w:rsidR="00595CC7" w:rsidRPr="00B13146" w:rsidRDefault="00595CC7" w:rsidP="00595CC7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2 этап – 01.12.2018г. - 20.12.2018г. - работа экспертной комиссии Конкурса;</w:t>
      </w:r>
    </w:p>
    <w:p w:rsidR="00595CC7" w:rsidRDefault="00595CC7" w:rsidP="00595CC7">
      <w:pPr>
        <w:widowControl w:val="0"/>
        <w:tabs>
          <w:tab w:val="left" w:pos="284"/>
        </w:tabs>
        <w:spacing w:after="0" w:line="276" w:lineRule="auto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3 этап - 21.12.2018г. - подведение итогов Конкурса.</w:t>
      </w:r>
    </w:p>
    <w:p w:rsidR="00595CC7" w:rsidRPr="00B13146" w:rsidRDefault="00595CC7" w:rsidP="00595CC7">
      <w:pPr>
        <w:widowControl w:val="0"/>
        <w:tabs>
          <w:tab w:val="left" w:pos="284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24.12.2018г. 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официальном сайте ГАОУ ДПО ИРО РТ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будут 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размещены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результаты конкурса, 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дипломы и сертификаты победителей и участников Конкурса в </w:t>
      </w:r>
      <w:proofErr w:type="gramStart"/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формате  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  <w:lang w:val="en-US"/>
        </w:rPr>
        <w:t>PDF</w:t>
      </w:r>
      <w:proofErr w:type="gramEnd"/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(сертификаты и дипломы оформляются по данным полученных заявок, замене не подлежат)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95CC7" w:rsidRPr="00B13146" w:rsidRDefault="00595CC7" w:rsidP="00595CC7">
      <w:pPr>
        <w:widowControl w:val="0"/>
        <w:numPr>
          <w:ilvl w:val="1"/>
          <w:numId w:val="8"/>
        </w:numPr>
        <w:tabs>
          <w:tab w:val="left" w:pos="851"/>
        </w:tabs>
        <w:spacing w:after="0" w:line="300" w:lineRule="auto"/>
        <w:ind w:firstLine="567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Присланные на Конкурс работы не возвращаются, рецензии авторам не выдаются, апелляции не принимаются.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br w:type="page"/>
      </w:r>
    </w:p>
    <w:p w:rsidR="00595CC7" w:rsidRPr="00B13146" w:rsidRDefault="00595CC7" w:rsidP="00595CC7">
      <w:pPr>
        <w:tabs>
          <w:tab w:val="left" w:pos="851"/>
        </w:tabs>
        <w:spacing w:after="200" w:line="30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6. ТРЕБОВАНИЯ К КОНКУРСНЫМ МАТЕРИАЛАМ</w:t>
      </w:r>
    </w:p>
    <w:p w:rsidR="00595CC7" w:rsidRPr="00B13146" w:rsidRDefault="00595CC7" w:rsidP="00595CC7">
      <w:pPr>
        <w:widowControl w:val="0"/>
        <w:numPr>
          <w:ilvl w:val="1"/>
          <w:numId w:val="4"/>
        </w:numPr>
        <w:tabs>
          <w:tab w:val="left" w:pos="851"/>
        </w:tabs>
        <w:spacing w:after="20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Материалы на Конкурс принимаются в электронном виде на русском и татарском языках.</w:t>
      </w:r>
    </w:p>
    <w:p w:rsidR="00595CC7" w:rsidRPr="00B13146" w:rsidRDefault="00595CC7" w:rsidP="00595CC7">
      <w:pPr>
        <w:widowControl w:val="0"/>
        <w:numPr>
          <w:ilvl w:val="1"/>
          <w:numId w:val="4"/>
        </w:numPr>
        <w:tabs>
          <w:tab w:val="left" w:pos="851"/>
          <w:tab w:val="left" w:pos="1560"/>
        </w:tabs>
        <w:spacing w:after="20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должна содержать: название, ФИО автора, должность, наименование образовательного учреждения.</w:t>
      </w:r>
    </w:p>
    <w:p w:rsidR="00595CC7" w:rsidRDefault="00595CC7" w:rsidP="00595CC7">
      <w:pPr>
        <w:widowControl w:val="0"/>
        <w:numPr>
          <w:ilvl w:val="1"/>
          <w:numId w:val="4"/>
        </w:numPr>
        <w:tabs>
          <w:tab w:val="left" w:pos="851"/>
          <w:tab w:val="left" w:pos="1560"/>
        </w:tabs>
        <w:spacing w:after="20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присылаются в заархи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вированных папках 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указанием порядкового номера номинации и ФИО участника (например, 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Иванов И.И.). </w:t>
      </w:r>
    </w:p>
    <w:p w:rsidR="00595CC7" w:rsidRPr="00B13146" w:rsidRDefault="00595CC7" w:rsidP="00595CC7">
      <w:pPr>
        <w:widowControl w:val="0"/>
        <w:numPr>
          <w:ilvl w:val="1"/>
          <w:numId w:val="4"/>
        </w:numPr>
        <w:tabs>
          <w:tab w:val="left" w:pos="851"/>
          <w:tab w:val="left" w:pos="1560"/>
        </w:tabs>
        <w:spacing w:after="200"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Папка должна содержать:</w:t>
      </w:r>
    </w:p>
    <w:p w:rsidR="00595CC7" w:rsidRPr="00B13146" w:rsidRDefault="00595CC7" w:rsidP="00595CC7">
      <w:pPr>
        <w:widowControl w:val="0"/>
        <w:numPr>
          <w:ilvl w:val="0"/>
          <w:numId w:val="5"/>
        </w:numPr>
        <w:tabs>
          <w:tab w:val="left" w:pos="851"/>
          <w:tab w:val="left" w:pos="1560"/>
        </w:tabs>
        <w:spacing w:after="20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Заявку в формате 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MS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WORD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 xml:space="preserve"> </w:t>
      </w:r>
    </w:p>
    <w:p w:rsidR="00595CC7" w:rsidRPr="00B13146" w:rsidRDefault="00595CC7" w:rsidP="00595CC7">
      <w:pPr>
        <w:widowControl w:val="0"/>
        <w:numPr>
          <w:ilvl w:val="0"/>
          <w:numId w:val="5"/>
        </w:numPr>
        <w:tabs>
          <w:tab w:val="left" w:pos="851"/>
          <w:tab w:val="left" w:pos="1560"/>
        </w:tabs>
        <w:spacing w:after="20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val="tt-RU" w:eastAsia="ru-RU"/>
        </w:rPr>
        <w:t>Заявку в сканированном варианте с подписью</w:t>
      </w: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95CC7" w:rsidRPr="00B13146" w:rsidRDefault="00595CC7" w:rsidP="00595CC7">
      <w:pPr>
        <w:widowControl w:val="0"/>
        <w:numPr>
          <w:ilvl w:val="0"/>
          <w:numId w:val="5"/>
        </w:numPr>
        <w:tabs>
          <w:tab w:val="left" w:pos="851"/>
          <w:tab w:val="left" w:pos="1560"/>
        </w:tabs>
        <w:spacing w:after="20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Конкурсный материал;</w:t>
      </w:r>
    </w:p>
    <w:p w:rsidR="00595CC7" w:rsidRPr="00B13146" w:rsidRDefault="00595CC7" w:rsidP="00595CC7">
      <w:pPr>
        <w:widowControl w:val="0"/>
        <w:numPr>
          <w:ilvl w:val="0"/>
          <w:numId w:val="5"/>
        </w:numPr>
        <w:tabs>
          <w:tab w:val="left" w:pos="851"/>
          <w:tab w:val="left" w:pos="1560"/>
        </w:tabs>
        <w:spacing w:after="200" w:line="30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Также </w:t>
      </w:r>
      <w:r w:rsidRPr="00B1314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быть приложены файлы поддержки, необходимые для представления разработки.</w:t>
      </w:r>
    </w:p>
    <w:p w:rsidR="00595CC7" w:rsidRPr="00B13146" w:rsidRDefault="00595CC7" w:rsidP="00595CC7">
      <w:pPr>
        <w:tabs>
          <w:tab w:val="left" w:pos="851"/>
          <w:tab w:val="left" w:pos="1560"/>
        </w:tabs>
        <w:spacing w:after="200" w:line="30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numPr>
          <w:ilvl w:val="0"/>
          <w:numId w:val="9"/>
        </w:numPr>
        <w:spacing w:after="0" w:line="240" w:lineRule="auto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ПОРЯДОК И РЕГЛАМЕНТ ОЦЕНКИ КОНКУРСНЫХ РАБОТ</w:t>
      </w:r>
    </w:p>
    <w:p w:rsidR="00595CC7" w:rsidRPr="00B13146" w:rsidRDefault="00595CC7" w:rsidP="00595CC7">
      <w:pPr>
        <w:widowControl w:val="0"/>
        <w:spacing w:after="0" w:line="240" w:lineRule="auto"/>
        <w:ind w:left="360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left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7.1.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Конкурсные работы оцениваются конкурсной комиссией.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7.2.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Конкурсная комиссия создается председателем оргкомитета и утверждается приказом Института.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7.3.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В состав конкурсной комиссии входят сотрудники Института и профильных учреждений.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7.4.</w:t>
      </w: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 определяются на основе установления соответствия выполняемых ими работ следующим критериям: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7"/>
        <w:gridCol w:w="6984"/>
        <w:gridCol w:w="1733"/>
      </w:tblGrid>
      <w:tr w:rsidR="00595CC7" w:rsidRPr="00B13146" w:rsidTr="004D60DB">
        <w:trPr>
          <w:trHeight w:hRule="exact" w:val="667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CC7" w:rsidRPr="00B13146" w:rsidRDefault="00595CC7" w:rsidP="004D60DB">
            <w:pPr>
              <w:widowControl w:val="0"/>
              <w:spacing w:after="0" w:line="260" w:lineRule="exact"/>
              <w:ind w:left="120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Критерии оценки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Балл оценки</w:t>
            </w:r>
          </w:p>
        </w:tc>
      </w:tr>
      <w:tr w:rsidR="00595CC7" w:rsidRPr="00B13146" w:rsidTr="004D60DB">
        <w:trPr>
          <w:trHeight w:hRule="exact" w:val="5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44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rdiaUPC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B13146">
              <w:rPr>
                <w:rFonts w:ascii="Times New Roman" w:eastAsia="CordiaUPC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Соответствие теме конкурса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95CC7" w:rsidRPr="00B13146" w:rsidTr="004D60DB">
        <w:trPr>
          <w:trHeight w:hRule="exact" w:val="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Новизна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95CC7" w:rsidRPr="00B13146" w:rsidTr="004D60DB">
        <w:trPr>
          <w:trHeight w:hRule="exact" w:val="428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Практическая значимость работы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95CC7" w:rsidRPr="00B13146" w:rsidTr="004D60DB">
        <w:trPr>
          <w:trHeight w:hRule="exact" w:val="65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shd w:val="clear" w:color="auto" w:fill="FFFFFF"/>
                <w:lang w:eastAsia="ru-RU"/>
              </w:rPr>
              <w:t>Творчество педагога, владение современными методиками и приемами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95CC7" w:rsidRPr="00B13146" w:rsidTr="004D60DB">
        <w:trPr>
          <w:trHeight w:hRule="exact" w:val="643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Соответствие характера информации возрасту и психологическим особенностям целевой аудитории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  <w:tr w:rsidR="00595CC7" w:rsidRPr="00B13146" w:rsidTr="004D60DB">
        <w:trPr>
          <w:trHeight w:hRule="exact" w:val="83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ind w:left="120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6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322" w:lineRule="exact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Языковая грамотность текста (речевая, грамматическая, орфографическая и пунктуационная)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5CC7" w:rsidRPr="00B13146" w:rsidRDefault="00595CC7" w:rsidP="004D60DB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0-5</w:t>
            </w:r>
          </w:p>
        </w:tc>
      </w:tr>
    </w:tbl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numPr>
          <w:ilvl w:val="0"/>
          <w:numId w:val="9"/>
        </w:numPr>
        <w:tabs>
          <w:tab w:val="left" w:pos="0"/>
        </w:tabs>
        <w:spacing w:after="0" w:line="276" w:lineRule="auto"/>
        <w:contextualSpacing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НАГРАЖДЕНИЕ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left="360"/>
        <w:contextualSpacing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8.1.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  <w:t>По итогам Конкурса жюри определяются победители (I, II, III место) и лауреаты, по каждой номинации, которые награждаются дипломами. Квота на число призовых мест не устанавливается.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8.2.</w:t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Конкурсанты, не вошедшие в число Победителей и Лауреатов, получают сертификаты участников. Решение жюри является окончательным и пересмотру не подлежит.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8.3.</w:t>
      </w: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ab/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Формы оценки конкурсных работ:</w:t>
      </w:r>
    </w:p>
    <w:p w:rsidR="00595CC7" w:rsidRPr="00B13146" w:rsidRDefault="00595CC7" w:rsidP="00595CC7">
      <w:pPr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победители конкурса: I, II, III место;</w:t>
      </w:r>
    </w:p>
    <w:p w:rsidR="00595CC7" w:rsidRPr="00B13146" w:rsidRDefault="00595CC7" w:rsidP="00595CC7">
      <w:pPr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лауреаты: конкурсанты, отличившиеся высоким уровнем выполнения конкурсной работы, но не вошедшие в число победителей;</w:t>
      </w:r>
    </w:p>
    <w:p w:rsidR="00595CC7" w:rsidRPr="00B13146" w:rsidRDefault="00595CC7" w:rsidP="00595CC7">
      <w:pPr>
        <w:widowControl w:val="0"/>
        <w:numPr>
          <w:ilvl w:val="0"/>
          <w:numId w:val="10"/>
        </w:numPr>
        <w:tabs>
          <w:tab w:val="left" w:pos="0"/>
        </w:tabs>
        <w:spacing w:after="0" w:line="276" w:lineRule="auto"/>
        <w:ind w:left="284" w:hanging="284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  <w:t>участники: все остальные конкурсанты, не вошедшие в число лауреатов.</w:t>
      </w:r>
    </w:p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b/>
          <w:spacing w:val="2"/>
          <w:sz w:val="28"/>
          <w:szCs w:val="28"/>
          <w:shd w:val="clear" w:color="auto" w:fill="FFFFFF"/>
        </w:rPr>
        <w:t>8.4.</w:t>
      </w:r>
      <w:r w:rsidRPr="00B13146">
        <w:rPr>
          <w:rFonts w:ascii="Times New Roman" w:eastAsia="Courier New" w:hAnsi="Times New Roman" w:cs="Times New Roman"/>
          <w:spacing w:val="2"/>
          <w:sz w:val="28"/>
          <w:szCs w:val="28"/>
          <w:shd w:val="clear" w:color="auto" w:fill="FFFFFF"/>
        </w:rPr>
        <w:t xml:space="preserve"> Дипломы и сертификаты предоставляются в электронном виде. </w:t>
      </w:r>
    </w:p>
    <w:p w:rsidR="00595CC7" w:rsidRPr="00B13146" w:rsidRDefault="00595CC7" w:rsidP="00595CC7">
      <w:pPr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</w:pPr>
      <w:r w:rsidRPr="00B13146">
        <w:rPr>
          <w:rFonts w:ascii="Times New Roman" w:eastAsia="Courier New" w:hAnsi="Times New Roman" w:cs="Times New Roman"/>
          <w:color w:val="FF0000"/>
          <w:spacing w:val="2"/>
          <w:sz w:val="28"/>
          <w:szCs w:val="28"/>
          <w:shd w:val="clear" w:color="auto" w:fill="FFFFFF"/>
        </w:rPr>
        <w:br w:type="page"/>
      </w:r>
    </w:p>
    <w:tbl>
      <w:tblPr>
        <w:tblStyle w:val="1"/>
        <w:tblpPr w:leftFromText="180" w:rightFromText="180" w:vertAnchor="text" w:horzAnchor="margin" w:tblpY="-2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673"/>
      </w:tblGrid>
      <w:tr w:rsidR="00595CC7" w:rsidRPr="00B13146" w:rsidTr="004D60DB">
        <w:tc>
          <w:tcPr>
            <w:tcW w:w="5245" w:type="dxa"/>
          </w:tcPr>
          <w:p w:rsidR="00595CC7" w:rsidRPr="00B13146" w:rsidRDefault="00595CC7" w:rsidP="004D60DB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673" w:type="dxa"/>
          </w:tcPr>
          <w:p w:rsidR="00595CC7" w:rsidRPr="00B13146" w:rsidRDefault="00595CC7" w:rsidP="004D60D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Приложение 1</w:t>
            </w:r>
          </w:p>
          <w:p w:rsidR="00595CC7" w:rsidRPr="00B13146" w:rsidRDefault="00595CC7" w:rsidP="004D60D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shd w:val="clear" w:color="auto" w:fill="FFFFFF"/>
                <w:lang w:eastAsia="ru-RU"/>
              </w:rPr>
              <w:t>к Положению о Республиканском конкурсе авторских разработок внеклассных мероприятий</w:t>
            </w:r>
          </w:p>
        </w:tc>
      </w:tr>
    </w:tbl>
    <w:p w:rsidR="00595CC7" w:rsidRPr="00B13146" w:rsidRDefault="00595CC7" w:rsidP="00595CC7">
      <w:pPr>
        <w:widowControl w:val="0"/>
        <w:tabs>
          <w:tab w:val="left" w:pos="0"/>
        </w:tabs>
        <w:spacing w:after="0" w:line="276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595CC7" w:rsidRPr="00B13146" w:rsidRDefault="00595CC7" w:rsidP="00595CC7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СОСТАВ ОРГАНИЗАЦИОННОГО КОМИТЕТА КОНКУРСА</w:t>
      </w:r>
    </w:p>
    <w:p w:rsidR="00595CC7" w:rsidRDefault="00595CC7" w:rsidP="00595CC7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Председатель организационного комитета:</w:t>
      </w:r>
    </w:p>
    <w:p w:rsidR="00595CC7" w:rsidRPr="00B13146" w:rsidRDefault="00595CC7" w:rsidP="00595CC7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Нугуманова</w:t>
      </w:r>
      <w:proofErr w:type="spellEnd"/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 xml:space="preserve"> Людмила Николаевна – ректор ГАОУ ДПО ИРО РТ, д-р </w:t>
      </w:r>
      <w:proofErr w:type="spellStart"/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пед.н</w:t>
      </w:r>
      <w:proofErr w:type="spellEnd"/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595CC7" w:rsidRPr="00B13146" w:rsidRDefault="00595CC7" w:rsidP="00595CC7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Члены организационного комитета: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2"/>
        <w:gridCol w:w="6889"/>
      </w:tblGrid>
      <w:tr w:rsidR="00595CC7" w:rsidRPr="00B13146" w:rsidTr="004D60DB">
        <w:tc>
          <w:tcPr>
            <w:tcW w:w="2682" w:type="dxa"/>
            <w:shd w:val="clear" w:color="auto" w:fill="auto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Яковенко Татьяна Владимировна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научной и инновационной работе ГАОУ ДПО ИРО РТ, </w:t>
            </w:r>
            <w:proofErr w:type="spellStart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5CC7" w:rsidRPr="00B13146" w:rsidRDefault="00595CC7" w:rsidP="004D60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95CC7" w:rsidRPr="00B13146" w:rsidTr="004D60DB">
        <w:tc>
          <w:tcPr>
            <w:tcW w:w="2682" w:type="dxa"/>
            <w:shd w:val="clear" w:color="auto" w:fill="auto"/>
          </w:tcPr>
          <w:p w:rsidR="00595CC7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Хамитов Равиль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Габдулхакович</w:t>
            </w:r>
            <w:proofErr w:type="spellEnd"/>
          </w:p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889" w:type="dxa"/>
            <w:shd w:val="clear" w:color="auto" w:fill="auto"/>
            <w:vAlign w:val="center"/>
          </w:tcPr>
          <w:p w:rsidR="00595CC7" w:rsidRPr="00A277CA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проректор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стратегическому и экономическому развитию</w:t>
            </w:r>
            <w:r w:rsidRPr="00A2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ГАОУ ДПО ИРО РТ, </w:t>
            </w:r>
            <w:proofErr w:type="spellStart"/>
            <w:r w:rsidRPr="00A2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к.п.н</w:t>
            </w:r>
            <w:proofErr w:type="spellEnd"/>
            <w:r w:rsidRPr="00A277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CC7" w:rsidRPr="00B13146" w:rsidTr="004D60DB">
        <w:tc>
          <w:tcPr>
            <w:tcW w:w="2682" w:type="dxa"/>
            <w:shd w:val="clear" w:color="auto" w:fill="auto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Мартьянова Ольга Валерьевна</w:t>
            </w:r>
          </w:p>
        </w:tc>
        <w:tc>
          <w:tcPr>
            <w:tcW w:w="6889" w:type="dxa"/>
            <w:shd w:val="clear" w:color="auto" w:fill="auto"/>
            <w:vAlign w:val="center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начальник отдела развития методической работы ГАОУ ДПО ИРО РТ, </w:t>
            </w:r>
            <w:proofErr w:type="spellStart"/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5CC7" w:rsidRPr="00B13146" w:rsidTr="004D60DB">
        <w:trPr>
          <w:trHeight w:val="1086"/>
        </w:trPr>
        <w:tc>
          <w:tcPr>
            <w:tcW w:w="2682" w:type="dxa"/>
            <w:shd w:val="clear" w:color="auto" w:fill="auto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Хисматова</w:t>
            </w:r>
            <w:proofErr w:type="spellEnd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Лилия </w:t>
            </w:r>
            <w:proofErr w:type="spellStart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Котдусовна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595CC7" w:rsidRPr="00B13146" w:rsidRDefault="00595CC7" w:rsidP="004D60DB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ведущий научный сотрудник отдела развития методической работы ГАОУ ДПО ИРО РТ, </w:t>
            </w:r>
            <w:proofErr w:type="spellStart"/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к.п.н</w:t>
            </w:r>
            <w:proofErr w:type="spellEnd"/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595CC7" w:rsidRPr="00B13146" w:rsidTr="004D60DB">
        <w:tc>
          <w:tcPr>
            <w:tcW w:w="2682" w:type="dxa"/>
            <w:shd w:val="clear" w:color="auto" w:fill="auto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Светлана </w:t>
            </w:r>
            <w:proofErr w:type="spellStart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Фаритовна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595CC7" w:rsidRPr="00B13146" w:rsidRDefault="00595CC7" w:rsidP="004D60DB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научный сотрудник отдела развития методической работы ГАОУ ДПО ИРО РТ</w:t>
            </w:r>
          </w:p>
        </w:tc>
      </w:tr>
      <w:tr w:rsidR="00595CC7" w:rsidRPr="00B13146" w:rsidTr="004D60DB">
        <w:trPr>
          <w:trHeight w:val="918"/>
        </w:trPr>
        <w:tc>
          <w:tcPr>
            <w:tcW w:w="2682" w:type="dxa"/>
            <w:shd w:val="clear" w:color="auto" w:fill="auto"/>
          </w:tcPr>
          <w:p w:rsidR="00595CC7" w:rsidRPr="00B13146" w:rsidRDefault="00595CC7" w:rsidP="004D60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Сагдиева </w:t>
            </w:r>
            <w:proofErr w:type="spellStart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Айсылу</w:t>
            </w:r>
            <w:proofErr w:type="spellEnd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131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Искандаровна</w:t>
            </w:r>
            <w:proofErr w:type="spellEnd"/>
          </w:p>
        </w:tc>
        <w:tc>
          <w:tcPr>
            <w:tcW w:w="6889" w:type="dxa"/>
            <w:shd w:val="clear" w:color="auto" w:fill="auto"/>
            <w:vAlign w:val="center"/>
          </w:tcPr>
          <w:p w:rsidR="00595CC7" w:rsidRPr="00B13146" w:rsidRDefault="00595CC7" w:rsidP="004D60DB">
            <w:pPr>
              <w:spacing w:line="256" w:lineRule="auto"/>
              <w:ind w:right="282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31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Pr="00B1314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отдела развития методической работы ГАОУ ДПО ИРО РТ</w:t>
            </w:r>
          </w:p>
        </w:tc>
      </w:tr>
    </w:tbl>
    <w:p w:rsidR="00595CC7" w:rsidRPr="00B13146" w:rsidRDefault="00595CC7" w:rsidP="00595CC7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CC7" w:rsidRPr="00B13146" w:rsidTr="004D60DB">
        <w:tc>
          <w:tcPr>
            <w:tcW w:w="4785" w:type="dxa"/>
          </w:tcPr>
          <w:p w:rsidR="00595CC7" w:rsidRPr="00B13146" w:rsidRDefault="00595CC7" w:rsidP="004D60DB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5CC7" w:rsidRPr="00B13146" w:rsidRDefault="00595CC7" w:rsidP="004D60D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2</w:t>
            </w:r>
          </w:p>
          <w:p w:rsidR="00595CC7" w:rsidRPr="00B13146" w:rsidRDefault="00595CC7" w:rsidP="004D60D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 Положению о Республиканском конкурсе авторских разработок внеклассных мероприятий</w:t>
            </w:r>
          </w:p>
        </w:tc>
      </w:tr>
    </w:tbl>
    <w:p w:rsidR="00595CC7" w:rsidRPr="00B13146" w:rsidRDefault="00595CC7" w:rsidP="00595CC7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D52DD8" w:rsidRDefault="00595CC7" w:rsidP="00595CC7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D52DD8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Квитанция на оплату орг</w:t>
      </w:r>
      <w:r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>анизационного</w:t>
      </w:r>
      <w:r w:rsidRPr="00D52DD8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взноса</w:t>
      </w:r>
    </w:p>
    <w:p w:rsidR="00595CC7" w:rsidRPr="00B13146" w:rsidRDefault="00595CC7" w:rsidP="00595CC7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  <w:r w:rsidRPr="009959B0">
        <w:rPr>
          <w:noProof/>
          <w:lang w:eastAsia="ru-RU"/>
        </w:rPr>
        <w:drawing>
          <wp:inline distT="0" distB="0" distL="0" distR="0" wp14:anchorId="199C5059" wp14:editId="1CC32606">
            <wp:extent cx="6479540" cy="66371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66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3146"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95CC7" w:rsidRPr="00B13146" w:rsidTr="004D60DB">
        <w:tc>
          <w:tcPr>
            <w:tcW w:w="4785" w:type="dxa"/>
          </w:tcPr>
          <w:p w:rsidR="00595CC7" w:rsidRPr="00B13146" w:rsidRDefault="00595CC7" w:rsidP="004D60DB">
            <w:pPr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595CC7" w:rsidRPr="00B13146" w:rsidRDefault="00595CC7" w:rsidP="004D60D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Приложение 3</w:t>
            </w:r>
          </w:p>
          <w:p w:rsidR="00595CC7" w:rsidRPr="00B13146" w:rsidRDefault="00595CC7" w:rsidP="004D60DB">
            <w:pPr>
              <w:jc w:val="right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 Положению о Республиканском конкурсе авторских разработок внеклассных мероприятий</w:t>
            </w:r>
          </w:p>
        </w:tc>
      </w:tr>
    </w:tbl>
    <w:p w:rsidR="00595CC7" w:rsidRPr="00B13146" w:rsidRDefault="00595CC7" w:rsidP="00595CC7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ЗАЯВКА на участие в Республиканском конкурсе авторских </w:t>
      </w:r>
    </w:p>
    <w:p w:rsidR="00595CC7" w:rsidRDefault="00595CC7" w:rsidP="00595CC7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  <w:r w:rsidRPr="00B13146"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  <w:t xml:space="preserve"> разработок внеклассных мероприятий</w:t>
      </w:r>
    </w:p>
    <w:p w:rsidR="00595CC7" w:rsidRDefault="00595CC7" w:rsidP="00595CC7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:rsidR="00595CC7" w:rsidRPr="00B13146" w:rsidRDefault="00595CC7" w:rsidP="00595CC7">
      <w:pPr>
        <w:widowControl w:val="0"/>
        <w:tabs>
          <w:tab w:val="left" w:pos="3218"/>
        </w:tabs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text" w:horzAnchor="margin" w:tblpY="37"/>
        <w:tblW w:w="9918" w:type="dxa"/>
        <w:tblLook w:val="04A0" w:firstRow="1" w:lastRow="0" w:firstColumn="1" w:lastColumn="0" w:noHBand="0" w:noVBand="1"/>
      </w:tblPr>
      <w:tblGrid>
        <w:gridCol w:w="698"/>
        <w:gridCol w:w="1523"/>
        <w:gridCol w:w="1558"/>
        <w:gridCol w:w="1606"/>
        <w:gridCol w:w="1685"/>
        <w:gridCol w:w="2848"/>
      </w:tblGrid>
      <w:tr w:rsidR="00595CC7" w:rsidRPr="00B13146" w:rsidTr="004D60DB">
        <w:tc>
          <w:tcPr>
            <w:tcW w:w="698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23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Ф.И.О. автора</w:t>
            </w:r>
          </w:p>
        </w:tc>
        <w:tc>
          <w:tcPr>
            <w:tcW w:w="1558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Место работы, должность</w:t>
            </w:r>
          </w:p>
        </w:tc>
        <w:tc>
          <w:tcPr>
            <w:tcW w:w="1606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Номинация</w:t>
            </w:r>
          </w:p>
        </w:tc>
        <w:tc>
          <w:tcPr>
            <w:tcW w:w="1685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Название работы</w:t>
            </w:r>
          </w:p>
        </w:tc>
        <w:tc>
          <w:tcPr>
            <w:tcW w:w="2848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Контактные данные (сот. тел., 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e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-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val="en-US" w:eastAsia="ru-RU"/>
              </w:rPr>
              <w:t>mail</w:t>
            </w:r>
            <w:r w:rsidRPr="00B13146"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)</w:t>
            </w:r>
          </w:p>
        </w:tc>
      </w:tr>
      <w:tr w:rsidR="00595CC7" w:rsidRPr="00B13146" w:rsidTr="004D60DB">
        <w:tc>
          <w:tcPr>
            <w:tcW w:w="698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23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06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1685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2848" w:type="dxa"/>
          </w:tcPr>
          <w:p w:rsidR="00595CC7" w:rsidRPr="00B13146" w:rsidRDefault="00595CC7" w:rsidP="004D60DB">
            <w:pPr>
              <w:widowControl w:val="0"/>
              <w:tabs>
                <w:tab w:val="left" w:pos="3218"/>
              </w:tabs>
              <w:spacing w:after="302" w:line="260" w:lineRule="exact"/>
              <w:jc w:val="center"/>
              <w:rPr>
                <w:rFonts w:ascii="Times New Roman" w:eastAsia="Courier New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</w:p>
        </w:tc>
      </w:tr>
    </w:tbl>
    <w:p w:rsidR="00595CC7" w:rsidRPr="00B13146" w:rsidRDefault="00595CC7" w:rsidP="00595CC7">
      <w:pPr>
        <w:widowControl w:val="0"/>
        <w:tabs>
          <w:tab w:val="left" w:pos="3218"/>
        </w:tabs>
        <w:spacing w:after="302" w:line="260" w:lineRule="exact"/>
        <w:jc w:val="center"/>
        <w:rPr>
          <w:rFonts w:ascii="Times New Roman" w:eastAsia="Courier New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595CC7" w:rsidRPr="00D541A7" w:rsidRDefault="00595CC7" w:rsidP="00595C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1A7"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 _________________________</w:t>
      </w:r>
    </w:p>
    <w:p w:rsidR="00595CC7" w:rsidRPr="00D541A7" w:rsidRDefault="00595CC7" w:rsidP="00595CC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D541A7">
        <w:rPr>
          <w:rFonts w:ascii="Times New Roman" w:hAnsi="Times New Roman" w:cs="Times New Roman"/>
          <w:sz w:val="20"/>
          <w:szCs w:val="20"/>
        </w:rPr>
        <w:t>подпись</w:t>
      </w:r>
    </w:p>
    <w:p w:rsidR="00595CC7" w:rsidRPr="00E87B41" w:rsidRDefault="00595CC7" w:rsidP="00595CC7">
      <w:pPr>
        <w:jc w:val="center"/>
        <w:rPr>
          <w:b/>
          <w:sz w:val="20"/>
          <w:szCs w:val="20"/>
        </w:rPr>
      </w:pPr>
    </w:p>
    <w:p w:rsidR="00363CF5" w:rsidRDefault="00595CC7">
      <w:bookmarkStart w:id="0" w:name="_GoBack"/>
      <w:bookmarkEnd w:id="0"/>
    </w:p>
    <w:sectPr w:rsidR="00363CF5" w:rsidSect="00C602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altName w:val="Arial Unicode M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2B6C"/>
    <w:multiLevelType w:val="hybridMultilevel"/>
    <w:tmpl w:val="0CC8AAA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A0034B9"/>
    <w:multiLevelType w:val="multilevel"/>
    <w:tmpl w:val="2C16B1A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22513E55"/>
    <w:multiLevelType w:val="hybridMultilevel"/>
    <w:tmpl w:val="04A45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26D06"/>
    <w:multiLevelType w:val="multilevel"/>
    <w:tmpl w:val="A0F2E56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4" w15:restartNumberingAfterBreak="0">
    <w:nsid w:val="403F61F5"/>
    <w:multiLevelType w:val="hybridMultilevel"/>
    <w:tmpl w:val="69F41978"/>
    <w:lvl w:ilvl="0" w:tplc="DC80BAB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30B4A"/>
    <w:multiLevelType w:val="multilevel"/>
    <w:tmpl w:val="D4C08A24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44C863D2"/>
    <w:multiLevelType w:val="hybridMultilevel"/>
    <w:tmpl w:val="8BE658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C5E7A7C"/>
    <w:multiLevelType w:val="multilevel"/>
    <w:tmpl w:val="C17EA5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035766"/>
    <w:multiLevelType w:val="hybridMultilevel"/>
    <w:tmpl w:val="5D0C1550"/>
    <w:lvl w:ilvl="0" w:tplc="235E5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13462C"/>
    <w:multiLevelType w:val="multilevel"/>
    <w:tmpl w:val="9C0AD9A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%2."/>
      <w:lvlJc w:val="left"/>
      <w:pPr>
        <w:ind w:left="142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57"/>
    <w:rsid w:val="005346FB"/>
    <w:rsid w:val="00595CC7"/>
    <w:rsid w:val="00967857"/>
    <w:rsid w:val="00A8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EA1F04-054F-482D-ADA2-72484D16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95C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95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vnekl.konkurs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1023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3.1</dc:creator>
  <cp:keywords/>
  <dc:description/>
  <cp:lastModifiedBy>User 3.1</cp:lastModifiedBy>
  <cp:revision>2</cp:revision>
  <dcterms:created xsi:type="dcterms:W3CDTF">2018-11-08T10:44:00Z</dcterms:created>
  <dcterms:modified xsi:type="dcterms:W3CDTF">2018-11-08T10:45:00Z</dcterms:modified>
</cp:coreProperties>
</file>