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44252" w14:textId="77777777" w:rsidR="00000CC2" w:rsidRDefault="00000CC2">
      <w:pPr>
        <w:pStyle w:val="1"/>
        <w:spacing w:after="360"/>
        <w:ind w:left="6120" w:firstLine="0"/>
      </w:pPr>
    </w:p>
    <w:p w14:paraId="5CB104E6" w14:textId="77777777" w:rsidR="00604C4E" w:rsidRDefault="00C814A5">
      <w:pPr>
        <w:pStyle w:val="1"/>
        <w:spacing w:after="360"/>
        <w:ind w:left="6120" w:firstLine="0"/>
      </w:pPr>
      <w:r>
        <w:t xml:space="preserve">Приложение к приказу </w:t>
      </w:r>
      <w:r>
        <w:rPr>
          <w:u w:val="single"/>
        </w:rPr>
        <w:t xml:space="preserve">от </w:t>
      </w:r>
      <w:r w:rsidR="007C38B5">
        <w:rPr>
          <w:u w:val="single"/>
        </w:rPr>
        <w:t>00</w:t>
      </w:r>
      <w:r>
        <w:rPr>
          <w:u w:val="single"/>
        </w:rPr>
        <w:t>.0</w:t>
      </w:r>
      <w:r w:rsidR="007C38B5">
        <w:rPr>
          <w:u w:val="single"/>
        </w:rPr>
        <w:t xml:space="preserve">4. </w:t>
      </w:r>
      <w:r>
        <w:rPr>
          <w:u w:val="single"/>
        </w:rPr>
        <w:t>202</w:t>
      </w:r>
      <w:r w:rsidR="007C38B5">
        <w:rPr>
          <w:u w:val="single"/>
        </w:rPr>
        <w:t>6</w:t>
      </w:r>
      <w:r>
        <w:rPr>
          <w:u w:val="single"/>
        </w:rPr>
        <w:t xml:space="preserve"> г. №</w:t>
      </w:r>
      <w:r w:rsidR="007C38B5">
        <w:rPr>
          <w:u w:val="single"/>
        </w:rPr>
        <w:t xml:space="preserve"> 000</w:t>
      </w:r>
    </w:p>
    <w:p w14:paraId="0E15E5D7" w14:textId="77777777" w:rsidR="00604C4E" w:rsidRDefault="00C814A5">
      <w:pPr>
        <w:pStyle w:val="1"/>
        <w:ind w:firstLine="0"/>
        <w:jc w:val="center"/>
      </w:pPr>
      <w:r>
        <w:rPr>
          <w:b/>
          <w:bCs/>
        </w:rPr>
        <w:t>ПОЛОЖЕНИЕ</w:t>
      </w:r>
    </w:p>
    <w:p w14:paraId="791F2D5D" w14:textId="77777777" w:rsidR="00604C4E" w:rsidRDefault="00C814A5">
      <w:pPr>
        <w:pStyle w:val="1"/>
        <w:spacing w:after="360"/>
        <w:ind w:firstLine="0"/>
        <w:jc w:val="center"/>
      </w:pPr>
      <w:r>
        <w:t>о республиканском конкурсе</w:t>
      </w:r>
      <w:r>
        <w:br/>
        <w:t xml:space="preserve">«Лучший руководитель методического объединения </w:t>
      </w:r>
      <w:r w:rsidR="00000CC2">
        <w:t>–</w:t>
      </w:r>
      <w:r>
        <w:t xml:space="preserve"> 202</w:t>
      </w:r>
      <w:r w:rsidR="007C38B5">
        <w:t>6</w:t>
      </w:r>
      <w:r>
        <w:t>»</w:t>
      </w:r>
    </w:p>
    <w:p w14:paraId="3C1C34D5" w14:textId="77777777" w:rsidR="00604C4E" w:rsidRDefault="00C814A5">
      <w:pPr>
        <w:pStyle w:val="1"/>
        <w:numPr>
          <w:ilvl w:val="0"/>
          <w:numId w:val="1"/>
        </w:numPr>
        <w:tabs>
          <w:tab w:val="left" w:pos="345"/>
        </w:tabs>
        <w:ind w:firstLine="0"/>
        <w:jc w:val="center"/>
      </w:pPr>
      <w:bookmarkStart w:id="0" w:name="bookmark0"/>
      <w:bookmarkEnd w:id="0"/>
      <w:r>
        <w:t>ОБЩИЕ ПОЛОЖЕНИЯ</w:t>
      </w:r>
    </w:p>
    <w:p w14:paraId="2123A686" w14:textId="77777777" w:rsidR="00604C4E" w:rsidRDefault="00C814A5">
      <w:pPr>
        <w:pStyle w:val="1"/>
        <w:numPr>
          <w:ilvl w:val="1"/>
          <w:numId w:val="1"/>
        </w:numPr>
        <w:tabs>
          <w:tab w:val="left" w:pos="1309"/>
        </w:tabs>
        <w:ind w:firstLine="720"/>
        <w:jc w:val="both"/>
      </w:pPr>
      <w:bookmarkStart w:id="1" w:name="bookmark1"/>
      <w:bookmarkEnd w:id="1"/>
      <w:r>
        <w:t>Настоящее Положение определяет порядок и регламент проведения республиканского конкурса «Лучший руководитель методического объединения - 202</w:t>
      </w:r>
      <w:r w:rsidR="006A7490">
        <w:t>6</w:t>
      </w:r>
      <w:r>
        <w:t xml:space="preserve">» (далее </w:t>
      </w:r>
      <w:r w:rsidR="00161458">
        <w:t>–</w:t>
      </w:r>
      <w:r>
        <w:t xml:space="preserve"> Конкурс).</w:t>
      </w:r>
    </w:p>
    <w:p w14:paraId="6FB81FAB" w14:textId="77777777" w:rsidR="007C38B5" w:rsidRPr="00000CC2" w:rsidRDefault="007C38B5" w:rsidP="007C38B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 w:bidi="ar-SA"/>
        </w:rPr>
      </w:pPr>
      <w:bookmarkStart w:id="2" w:name="bookmark2"/>
      <w:bookmarkEnd w:id="2"/>
      <w:r w:rsidRPr="00C20D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 w:bidi="ar-SA"/>
        </w:rPr>
        <w:t xml:space="preserve">Конкурс объявлен государственным автономным образовательным учреждением дополнительного профессионального образования «Институт развития образования Республики Татарстан» (далее </w:t>
      </w:r>
      <w:r w:rsidR="00000CC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 w:bidi="ar-SA"/>
        </w:rPr>
        <w:t>–</w:t>
      </w:r>
      <w:r w:rsidRPr="00C20D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 w:bidi="ar-SA"/>
        </w:rPr>
        <w:t xml:space="preserve"> Институт), действующим </w:t>
      </w:r>
      <w:r w:rsidRPr="00000CC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 w:bidi="ar-SA"/>
        </w:rPr>
        <w:t>на основании Устава (приказ Министерства образования и науки Республики Татарстан от 12.04.2016 № 676/16)</w:t>
      </w:r>
      <w:r w:rsidRPr="00000C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000CC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 w:bidi="ar-SA"/>
        </w:rPr>
        <w:t xml:space="preserve">лицензии </w:t>
      </w:r>
      <w:r w:rsidRPr="00000C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образовательную деятельность РТ 3127 от 26.12.2022,</w:t>
      </w:r>
      <w:r w:rsidRPr="00000CC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en-US" w:bidi="ar-SA"/>
        </w:rPr>
        <w:t xml:space="preserve"> выданной Министерством образования и науки Республики Татарстан, по инициативе отдела развития методической работы ГАОУ ДПО ИРО РТ.</w:t>
      </w:r>
    </w:p>
    <w:p w14:paraId="05A3DDC8" w14:textId="77777777" w:rsidR="007C38B5" w:rsidRDefault="007C38B5">
      <w:pPr>
        <w:pStyle w:val="1"/>
        <w:ind w:firstLine="0"/>
        <w:jc w:val="both"/>
      </w:pPr>
    </w:p>
    <w:p w14:paraId="7A800277" w14:textId="77777777" w:rsidR="00604C4E" w:rsidRDefault="00C814A5">
      <w:pPr>
        <w:pStyle w:val="1"/>
        <w:numPr>
          <w:ilvl w:val="1"/>
          <w:numId w:val="1"/>
        </w:numPr>
        <w:tabs>
          <w:tab w:val="left" w:pos="1309"/>
        </w:tabs>
        <w:ind w:firstLine="720"/>
        <w:jc w:val="both"/>
      </w:pPr>
      <w:bookmarkStart w:id="3" w:name="bookmark3"/>
      <w:bookmarkEnd w:id="3"/>
      <w:r>
        <w:t>Для организации и проведения Конкурса создается оргкомитет (</w:t>
      </w:r>
      <w:bookmarkStart w:id="4" w:name="_Hlk226364253"/>
      <w:r>
        <w:t>Приложение 1</w:t>
      </w:r>
      <w:bookmarkEnd w:id="4"/>
      <w:r>
        <w:t>).</w:t>
      </w:r>
    </w:p>
    <w:p w14:paraId="1BEB9402" w14:textId="77777777" w:rsidR="00604C4E" w:rsidRDefault="00C814A5">
      <w:pPr>
        <w:pStyle w:val="1"/>
        <w:numPr>
          <w:ilvl w:val="1"/>
          <w:numId w:val="1"/>
        </w:numPr>
        <w:tabs>
          <w:tab w:val="left" w:pos="1309"/>
        </w:tabs>
        <w:ind w:firstLine="720"/>
        <w:jc w:val="both"/>
      </w:pPr>
      <w:bookmarkStart w:id="5" w:name="bookmark4"/>
      <w:bookmarkEnd w:id="5"/>
      <w:r>
        <w:t>Информация о Конкурсе размещается на сайте Института.</w:t>
      </w:r>
    </w:p>
    <w:p w14:paraId="3799BF1C" w14:textId="77777777" w:rsidR="00604C4E" w:rsidRDefault="00C814A5">
      <w:pPr>
        <w:pStyle w:val="1"/>
        <w:numPr>
          <w:ilvl w:val="1"/>
          <w:numId w:val="1"/>
        </w:numPr>
        <w:tabs>
          <w:tab w:val="left" w:pos="1309"/>
        </w:tabs>
        <w:spacing w:after="360"/>
        <w:ind w:firstLine="720"/>
        <w:jc w:val="both"/>
      </w:pPr>
      <w:bookmarkStart w:id="6" w:name="bookmark5"/>
      <w:bookmarkEnd w:id="6"/>
      <w:r>
        <w:t>На Конкурс принимаются индивидуальные авторские работы (коллективные работы не рассматриваются).</w:t>
      </w:r>
    </w:p>
    <w:p w14:paraId="2045595C" w14:textId="77777777" w:rsidR="00604C4E" w:rsidRDefault="00C814A5">
      <w:pPr>
        <w:pStyle w:val="1"/>
        <w:numPr>
          <w:ilvl w:val="0"/>
          <w:numId w:val="1"/>
        </w:numPr>
        <w:tabs>
          <w:tab w:val="left" w:pos="374"/>
        </w:tabs>
        <w:spacing w:line="271" w:lineRule="auto"/>
        <w:ind w:firstLine="0"/>
        <w:jc w:val="center"/>
      </w:pPr>
      <w:bookmarkStart w:id="7" w:name="bookmark6"/>
      <w:bookmarkEnd w:id="7"/>
      <w:r>
        <w:t>ЦЕЛИ И ЗАДАЧИ КОНКУРСА</w:t>
      </w:r>
    </w:p>
    <w:p w14:paraId="1F81DD24" w14:textId="77777777" w:rsidR="00604C4E" w:rsidRDefault="00C814A5">
      <w:pPr>
        <w:pStyle w:val="1"/>
        <w:numPr>
          <w:ilvl w:val="1"/>
          <w:numId w:val="1"/>
        </w:numPr>
        <w:tabs>
          <w:tab w:val="left" w:pos="1309"/>
        </w:tabs>
        <w:spacing w:line="271" w:lineRule="auto"/>
        <w:ind w:firstLine="720"/>
        <w:jc w:val="both"/>
      </w:pPr>
      <w:bookmarkStart w:id="8" w:name="bookmark7"/>
      <w:bookmarkEnd w:id="8"/>
      <w:r>
        <w:t>Цели:</w:t>
      </w:r>
    </w:p>
    <w:p w14:paraId="540D62D4" w14:textId="77777777" w:rsidR="00604C4E" w:rsidRDefault="00161458" w:rsidP="00161458">
      <w:pPr>
        <w:pStyle w:val="1"/>
        <w:tabs>
          <w:tab w:val="left" w:pos="1309"/>
        </w:tabs>
        <w:spacing w:line="271" w:lineRule="auto"/>
        <w:ind w:firstLine="720"/>
        <w:jc w:val="both"/>
      </w:pPr>
      <w:bookmarkStart w:id="9" w:name="bookmark8"/>
      <w:bookmarkEnd w:id="9"/>
      <w:r>
        <w:tab/>
        <w:t xml:space="preserve">– </w:t>
      </w:r>
      <w:r w:rsidR="00C814A5">
        <w:t>повышение профессионального статуса и повышение профессионального мастерства руководителей районных, городских и школьных методических объединений;</w:t>
      </w:r>
    </w:p>
    <w:p w14:paraId="20953410" w14:textId="77777777" w:rsidR="00604C4E" w:rsidRDefault="00161458" w:rsidP="00161458">
      <w:pPr>
        <w:pStyle w:val="1"/>
        <w:tabs>
          <w:tab w:val="left" w:pos="1309"/>
        </w:tabs>
        <w:spacing w:after="140" w:line="271" w:lineRule="auto"/>
        <w:ind w:firstLine="0"/>
        <w:jc w:val="both"/>
      </w:pPr>
      <w:bookmarkStart w:id="10" w:name="bookmark9"/>
      <w:bookmarkEnd w:id="10"/>
      <w:r>
        <w:tab/>
        <w:t xml:space="preserve">– </w:t>
      </w:r>
      <w:r w:rsidR="00C814A5">
        <w:t>обновление региональной системы методического сопровождения образовательного процесса.</w:t>
      </w:r>
    </w:p>
    <w:p w14:paraId="16FB0383" w14:textId="77777777" w:rsidR="00604C4E" w:rsidRDefault="00C814A5" w:rsidP="00000CC2">
      <w:pPr>
        <w:pStyle w:val="1"/>
        <w:numPr>
          <w:ilvl w:val="1"/>
          <w:numId w:val="1"/>
        </w:numPr>
        <w:tabs>
          <w:tab w:val="left" w:pos="2020"/>
        </w:tabs>
        <w:ind w:left="709" w:firstLine="709"/>
        <w:jc w:val="both"/>
      </w:pPr>
      <w:bookmarkStart w:id="11" w:name="bookmark10"/>
      <w:bookmarkEnd w:id="11"/>
      <w:r>
        <w:t>Задачи:</w:t>
      </w:r>
    </w:p>
    <w:p w14:paraId="36C266D2" w14:textId="77777777" w:rsidR="00604C4E" w:rsidRDefault="00000CC2" w:rsidP="00161458">
      <w:pPr>
        <w:pStyle w:val="1"/>
        <w:ind w:firstLine="1416"/>
        <w:jc w:val="both"/>
      </w:pPr>
      <w:r>
        <w:rPr>
          <w:rFonts w:ascii="Arial" w:eastAsia="Arial" w:hAnsi="Arial" w:cs="Arial"/>
          <w:sz w:val="26"/>
          <w:szCs w:val="26"/>
        </w:rPr>
        <w:lastRenderedPageBreak/>
        <w:t>–</w:t>
      </w:r>
      <w:r w:rsidR="00C814A5">
        <w:rPr>
          <w:rFonts w:ascii="Arial" w:eastAsia="Arial" w:hAnsi="Arial" w:cs="Arial"/>
          <w:sz w:val="26"/>
          <w:szCs w:val="26"/>
        </w:rPr>
        <w:t xml:space="preserve"> </w:t>
      </w:r>
      <w:r w:rsidR="00C814A5">
        <w:t>выявление успешных практик методического сопровождения образовательного процесса в ходе деятельности руководителей районных, городских и школьных методических объединений;</w:t>
      </w:r>
    </w:p>
    <w:p w14:paraId="5AEF62E6" w14:textId="77777777" w:rsidR="00604C4E" w:rsidRDefault="00000CC2" w:rsidP="00161458">
      <w:pPr>
        <w:pStyle w:val="1"/>
        <w:ind w:firstLine="1559"/>
        <w:jc w:val="both"/>
      </w:pPr>
      <w:r>
        <w:t>–</w:t>
      </w:r>
      <w:r w:rsidR="00C814A5">
        <w:t xml:space="preserve"> выявление, поддержка и поощрение творческой инициативы педагогических и руководящих работников образовательных организаций.</w:t>
      </w:r>
    </w:p>
    <w:p w14:paraId="2CB1FEE0" w14:textId="77777777" w:rsidR="00604C4E" w:rsidRDefault="00161458" w:rsidP="00161458">
      <w:pPr>
        <w:pStyle w:val="1"/>
        <w:tabs>
          <w:tab w:val="left" w:pos="1418"/>
        </w:tabs>
        <w:ind w:firstLine="780"/>
        <w:jc w:val="both"/>
      </w:pPr>
      <w:bookmarkStart w:id="12" w:name="bookmark11"/>
      <w:bookmarkEnd w:id="12"/>
      <w:r>
        <w:tab/>
      </w:r>
      <w:r w:rsidR="00000CC2">
        <w:t xml:space="preserve">– </w:t>
      </w:r>
      <w:r w:rsidR="00C814A5">
        <w:t>создание условий для раскрытия творческого потенциала руководителей районных, городских и школьных методических объединений;</w:t>
      </w:r>
    </w:p>
    <w:p w14:paraId="438BB1BD" w14:textId="77777777" w:rsidR="00604C4E" w:rsidRDefault="00161458" w:rsidP="00000CC2">
      <w:pPr>
        <w:pStyle w:val="1"/>
        <w:tabs>
          <w:tab w:val="left" w:pos="1418"/>
        </w:tabs>
        <w:spacing w:after="360"/>
        <w:ind w:firstLine="780"/>
        <w:jc w:val="both"/>
      </w:pPr>
      <w:bookmarkStart w:id="13" w:name="bookmark12"/>
      <w:bookmarkEnd w:id="13"/>
      <w:r>
        <w:tab/>
      </w:r>
      <w:r w:rsidR="00000CC2">
        <w:t xml:space="preserve">– </w:t>
      </w:r>
      <w:r w:rsidR="00C814A5">
        <w:t>стимулирование дальнейшего профессионального роста руководителей районных, городских и школьных методических объединений в рамках обновления региональной системы методического сопровождения образовательного процесса.</w:t>
      </w:r>
    </w:p>
    <w:p w14:paraId="612E7BBF" w14:textId="77777777" w:rsidR="00604C4E" w:rsidRDefault="00C814A5">
      <w:pPr>
        <w:pStyle w:val="1"/>
        <w:numPr>
          <w:ilvl w:val="0"/>
          <w:numId w:val="1"/>
        </w:numPr>
        <w:tabs>
          <w:tab w:val="left" w:pos="378"/>
        </w:tabs>
        <w:ind w:firstLine="0"/>
        <w:jc w:val="center"/>
      </w:pPr>
      <w:bookmarkStart w:id="14" w:name="bookmark13"/>
      <w:bookmarkEnd w:id="14"/>
      <w:r>
        <w:t>УЧАСТНИКИ КОНКУРСА</w:t>
      </w:r>
    </w:p>
    <w:p w14:paraId="4F4E314B" w14:textId="77777777" w:rsidR="00604C4E" w:rsidRDefault="00C814A5">
      <w:pPr>
        <w:pStyle w:val="1"/>
        <w:numPr>
          <w:ilvl w:val="1"/>
          <w:numId w:val="1"/>
        </w:numPr>
        <w:tabs>
          <w:tab w:val="left" w:pos="1418"/>
        </w:tabs>
        <w:spacing w:after="360"/>
        <w:ind w:firstLine="780"/>
        <w:jc w:val="both"/>
      </w:pPr>
      <w:bookmarkStart w:id="15" w:name="bookmark14"/>
      <w:bookmarkEnd w:id="15"/>
      <w:r>
        <w:t>К участию в Конкурсе допускаются руководители районных, городских</w:t>
      </w:r>
      <w:r w:rsidR="00196F20">
        <w:t>,</w:t>
      </w:r>
      <w:r>
        <w:t xml:space="preserve"> школьных</w:t>
      </w:r>
      <w:r w:rsidR="000C4531">
        <w:t>,</w:t>
      </w:r>
      <w:r w:rsidR="006A7490">
        <w:t xml:space="preserve"> дошкольных</w:t>
      </w:r>
      <w:r>
        <w:t xml:space="preserve"> методических объединений</w:t>
      </w:r>
      <w:r w:rsidR="00196F20">
        <w:t xml:space="preserve"> </w:t>
      </w:r>
      <w:r w:rsidR="006A7490">
        <w:t>в сфере образования.</w:t>
      </w:r>
      <w:r>
        <w:t xml:space="preserve"> Ограничений по возрасту и педагогическому стажу участников Конкурса нет.</w:t>
      </w:r>
    </w:p>
    <w:p w14:paraId="05C5DB19" w14:textId="77777777" w:rsidR="00604C4E" w:rsidRDefault="00C814A5">
      <w:pPr>
        <w:pStyle w:val="1"/>
        <w:numPr>
          <w:ilvl w:val="0"/>
          <w:numId w:val="1"/>
        </w:numPr>
        <w:tabs>
          <w:tab w:val="left" w:pos="749"/>
        </w:tabs>
        <w:ind w:firstLine="0"/>
        <w:jc w:val="center"/>
      </w:pPr>
      <w:bookmarkStart w:id="16" w:name="bookmark15"/>
      <w:bookmarkEnd w:id="16"/>
      <w:r>
        <w:t>СРОКИ И ПОРЯДОК ПРОВЕДЕНИЯ КОНКУРСА</w:t>
      </w:r>
    </w:p>
    <w:p w14:paraId="12730130" w14:textId="77777777" w:rsidR="00604C4E" w:rsidRDefault="00C814A5">
      <w:pPr>
        <w:pStyle w:val="1"/>
        <w:numPr>
          <w:ilvl w:val="1"/>
          <w:numId w:val="1"/>
        </w:numPr>
        <w:tabs>
          <w:tab w:val="left" w:pos="1418"/>
        </w:tabs>
        <w:ind w:firstLine="780"/>
        <w:jc w:val="both"/>
      </w:pPr>
      <w:bookmarkStart w:id="17" w:name="bookmark16"/>
      <w:bookmarkEnd w:id="17"/>
      <w:r>
        <w:t>Конкурс проводится по следующим номинациям:</w:t>
      </w:r>
    </w:p>
    <w:p w14:paraId="61013D44" w14:textId="77777777" w:rsidR="006A7490" w:rsidRDefault="004E39B2" w:rsidP="004E39B2">
      <w:pPr>
        <w:pStyle w:val="1"/>
        <w:tabs>
          <w:tab w:val="left" w:pos="709"/>
        </w:tabs>
        <w:ind w:firstLine="0"/>
        <w:jc w:val="both"/>
      </w:pPr>
      <w:r>
        <w:tab/>
        <w:t>1)</w:t>
      </w:r>
      <w:r w:rsidR="006A7490">
        <w:t>Лучший руководитель муниципального/городского методического объединения;</w:t>
      </w:r>
    </w:p>
    <w:p w14:paraId="079847B4" w14:textId="77777777" w:rsidR="004E39B2" w:rsidRDefault="006A7490" w:rsidP="004E39B2">
      <w:pPr>
        <w:pStyle w:val="1"/>
        <w:tabs>
          <w:tab w:val="left" w:pos="709"/>
        </w:tabs>
        <w:ind w:firstLine="0"/>
        <w:jc w:val="both"/>
      </w:pPr>
      <w:r>
        <w:tab/>
        <w:t>2)</w:t>
      </w:r>
      <w:r w:rsidR="004E39B2">
        <w:t>Лучший руководитель методического объединения дошкольного образовательного учреждения;</w:t>
      </w:r>
    </w:p>
    <w:p w14:paraId="78036A60" w14:textId="77777777" w:rsidR="00EE709C" w:rsidRDefault="006A7490" w:rsidP="006A7490">
      <w:pPr>
        <w:pStyle w:val="1"/>
        <w:tabs>
          <w:tab w:val="left" w:pos="1418"/>
        </w:tabs>
        <w:ind w:left="142" w:firstLine="638"/>
        <w:jc w:val="both"/>
      </w:pPr>
      <w:r>
        <w:t>3</w:t>
      </w:r>
      <w:r w:rsidR="004E39B2">
        <w:t>)</w:t>
      </w:r>
      <w:r w:rsidR="00EE709C">
        <w:t>Лучший</w:t>
      </w:r>
      <w:r w:rsidR="00161458">
        <w:t xml:space="preserve"> </w:t>
      </w:r>
      <w:r w:rsidR="00EE709C">
        <w:t>руководитель</w:t>
      </w:r>
      <w:r w:rsidR="00161458">
        <w:t xml:space="preserve"> </w:t>
      </w:r>
      <w:r w:rsidR="00EE709C">
        <w:t>школьного методического</w:t>
      </w:r>
      <w:r w:rsidR="00EE709C">
        <w:tab/>
        <w:t>объединения;</w:t>
      </w:r>
    </w:p>
    <w:p w14:paraId="3614E89A" w14:textId="77777777" w:rsidR="00EE709C" w:rsidRDefault="00EE709C" w:rsidP="006A7490">
      <w:pPr>
        <w:pStyle w:val="1"/>
        <w:tabs>
          <w:tab w:val="left" w:pos="1418"/>
        </w:tabs>
        <w:jc w:val="both"/>
      </w:pPr>
      <w:r>
        <w:t xml:space="preserve">Направления </w:t>
      </w:r>
      <w:r w:rsidR="005D4D06">
        <w:t>номинаци</w:t>
      </w:r>
      <w:r w:rsidR="00196F20">
        <w:t>и «Лучший руководитель школьного методического объединения»</w:t>
      </w:r>
      <w:r w:rsidR="005D4D06">
        <w:t xml:space="preserve"> </w:t>
      </w:r>
      <w:r>
        <w:t>конкурса:</w:t>
      </w:r>
    </w:p>
    <w:p w14:paraId="5B2C1C02" w14:textId="77777777" w:rsidR="005469F3" w:rsidRDefault="00105076" w:rsidP="005469F3">
      <w:pPr>
        <w:pStyle w:val="1"/>
        <w:numPr>
          <w:ilvl w:val="0"/>
          <w:numId w:val="3"/>
        </w:numPr>
        <w:tabs>
          <w:tab w:val="left" w:pos="1418"/>
        </w:tabs>
        <w:ind w:firstLine="780"/>
        <w:jc w:val="both"/>
      </w:pPr>
      <w:bookmarkStart w:id="18" w:name="bookmark17"/>
      <w:bookmarkEnd w:id="18"/>
      <w:r>
        <w:t>МО</w:t>
      </w:r>
      <w:r w:rsidR="005D4D06">
        <w:t xml:space="preserve"> классных руководителей;</w:t>
      </w:r>
    </w:p>
    <w:p w14:paraId="463B5E2E" w14:textId="77777777" w:rsidR="005469F3" w:rsidRDefault="00105076" w:rsidP="005469F3">
      <w:pPr>
        <w:pStyle w:val="1"/>
        <w:numPr>
          <w:ilvl w:val="0"/>
          <w:numId w:val="3"/>
        </w:numPr>
        <w:tabs>
          <w:tab w:val="left" w:pos="1418"/>
        </w:tabs>
        <w:ind w:firstLine="780"/>
        <w:jc w:val="both"/>
      </w:pPr>
      <w:r>
        <w:t>МО</w:t>
      </w:r>
      <w:r w:rsidR="005469F3">
        <w:t xml:space="preserve"> учителей начальных классов;</w:t>
      </w:r>
    </w:p>
    <w:p w14:paraId="6E98E24D" w14:textId="77777777" w:rsidR="00604C4E" w:rsidRDefault="00105076" w:rsidP="00105076">
      <w:pPr>
        <w:pStyle w:val="1"/>
        <w:numPr>
          <w:ilvl w:val="0"/>
          <w:numId w:val="3"/>
        </w:numPr>
        <w:tabs>
          <w:tab w:val="left" w:pos="1418"/>
          <w:tab w:val="left" w:pos="3122"/>
          <w:tab w:val="left" w:pos="5333"/>
          <w:tab w:val="left" w:pos="7870"/>
        </w:tabs>
        <w:ind w:firstLine="780"/>
        <w:jc w:val="both"/>
      </w:pPr>
      <w:r>
        <w:t xml:space="preserve">МО учителей </w:t>
      </w:r>
      <w:r w:rsidR="005469F3">
        <w:t>филологического</w:t>
      </w:r>
      <w:r w:rsidR="00C814A5">
        <w:t xml:space="preserve"> цикла;</w:t>
      </w:r>
    </w:p>
    <w:p w14:paraId="7A2E8AC5" w14:textId="77777777" w:rsidR="00604C4E" w:rsidRDefault="00105076">
      <w:pPr>
        <w:pStyle w:val="1"/>
        <w:numPr>
          <w:ilvl w:val="0"/>
          <w:numId w:val="3"/>
        </w:numPr>
        <w:tabs>
          <w:tab w:val="left" w:pos="1418"/>
        </w:tabs>
        <w:ind w:firstLine="780"/>
        <w:jc w:val="both"/>
      </w:pPr>
      <w:bookmarkStart w:id="19" w:name="bookmark18"/>
      <w:bookmarkEnd w:id="19"/>
      <w:r>
        <w:t>МО учителей</w:t>
      </w:r>
      <w:r w:rsidR="00C814A5">
        <w:t xml:space="preserve"> естественно</w:t>
      </w:r>
      <w:r w:rsidR="007C38B5">
        <w:t>–</w:t>
      </w:r>
      <w:r w:rsidR="00C814A5">
        <w:t>математического цикла;</w:t>
      </w:r>
    </w:p>
    <w:p w14:paraId="668EAFDC" w14:textId="77777777" w:rsidR="00604C4E" w:rsidRDefault="00105076">
      <w:pPr>
        <w:pStyle w:val="1"/>
        <w:numPr>
          <w:ilvl w:val="0"/>
          <w:numId w:val="3"/>
        </w:numPr>
        <w:tabs>
          <w:tab w:val="left" w:pos="1418"/>
        </w:tabs>
        <w:ind w:firstLine="780"/>
        <w:jc w:val="both"/>
      </w:pPr>
      <w:bookmarkStart w:id="20" w:name="bookmark19"/>
      <w:bookmarkEnd w:id="20"/>
      <w:r>
        <w:t>МО</w:t>
      </w:r>
      <w:r w:rsidR="00C814A5">
        <w:t xml:space="preserve"> учителей </w:t>
      </w:r>
      <w:r w:rsidR="005469F3">
        <w:t>социально-гуманитарного цикла</w:t>
      </w:r>
      <w:r w:rsidR="00C814A5">
        <w:t>.</w:t>
      </w:r>
    </w:p>
    <w:p w14:paraId="0AFD7459" w14:textId="77777777" w:rsidR="005469F3" w:rsidRDefault="00105076">
      <w:pPr>
        <w:pStyle w:val="1"/>
        <w:numPr>
          <w:ilvl w:val="0"/>
          <w:numId w:val="3"/>
        </w:numPr>
        <w:tabs>
          <w:tab w:val="left" w:pos="1418"/>
        </w:tabs>
        <w:ind w:firstLine="780"/>
        <w:jc w:val="both"/>
      </w:pPr>
      <w:r>
        <w:t>МО</w:t>
      </w:r>
      <w:r w:rsidR="005469F3">
        <w:t xml:space="preserve"> учителей художественно-эстетического цикла;</w:t>
      </w:r>
    </w:p>
    <w:p w14:paraId="3865439D" w14:textId="77777777" w:rsidR="005469F3" w:rsidRDefault="00105076">
      <w:pPr>
        <w:pStyle w:val="1"/>
        <w:numPr>
          <w:ilvl w:val="0"/>
          <w:numId w:val="3"/>
        </w:numPr>
        <w:tabs>
          <w:tab w:val="left" w:pos="1418"/>
        </w:tabs>
        <w:ind w:firstLine="780"/>
        <w:jc w:val="both"/>
      </w:pPr>
      <w:r>
        <w:t>МО учителей</w:t>
      </w:r>
      <w:r w:rsidR="005469F3">
        <w:t xml:space="preserve"> спортивно-оздоровительного цикл</w:t>
      </w:r>
      <w:r w:rsidR="005D4D06">
        <w:t>а.</w:t>
      </w:r>
    </w:p>
    <w:p w14:paraId="1FDFAA3D" w14:textId="77777777" w:rsidR="00604C4E" w:rsidRDefault="00C814A5">
      <w:pPr>
        <w:pStyle w:val="1"/>
        <w:numPr>
          <w:ilvl w:val="1"/>
          <w:numId w:val="1"/>
        </w:numPr>
        <w:tabs>
          <w:tab w:val="left" w:pos="2174"/>
        </w:tabs>
        <w:ind w:firstLine="780"/>
        <w:jc w:val="both"/>
      </w:pPr>
      <w:bookmarkStart w:id="21" w:name="bookmark20"/>
      <w:bookmarkEnd w:id="21"/>
      <w:r>
        <w:t>Конкурс проводится в три этапа:</w:t>
      </w:r>
    </w:p>
    <w:p w14:paraId="6292B595" w14:textId="77777777" w:rsidR="00604C4E" w:rsidRPr="00161458" w:rsidRDefault="00C814A5">
      <w:pPr>
        <w:pStyle w:val="1"/>
        <w:numPr>
          <w:ilvl w:val="0"/>
          <w:numId w:val="4"/>
        </w:numPr>
        <w:tabs>
          <w:tab w:val="left" w:pos="1057"/>
        </w:tabs>
        <w:ind w:firstLine="780"/>
        <w:jc w:val="both"/>
      </w:pPr>
      <w:bookmarkStart w:id="22" w:name="bookmark21"/>
      <w:bookmarkEnd w:id="22"/>
      <w:r w:rsidRPr="00161458">
        <w:rPr>
          <w:b/>
        </w:rPr>
        <w:t xml:space="preserve">этап </w:t>
      </w:r>
      <w:r w:rsidR="00161458" w:rsidRPr="00161458">
        <w:rPr>
          <w:b/>
        </w:rPr>
        <w:t>–</w:t>
      </w:r>
      <w:r w:rsidRPr="00161458">
        <w:rPr>
          <w:b/>
        </w:rPr>
        <w:t xml:space="preserve"> 10.04.202</w:t>
      </w:r>
      <w:r w:rsidR="007C38B5" w:rsidRPr="00161458">
        <w:rPr>
          <w:b/>
        </w:rPr>
        <w:t>6</w:t>
      </w:r>
      <w:r w:rsidRPr="00161458">
        <w:rPr>
          <w:b/>
        </w:rPr>
        <w:t xml:space="preserve"> </w:t>
      </w:r>
      <w:r w:rsidR="00161458" w:rsidRPr="00161458">
        <w:rPr>
          <w:b/>
        </w:rPr>
        <w:t>–</w:t>
      </w:r>
      <w:r w:rsidRPr="00161458">
        <w:rPr>
          <w:b/>
        </w:rPr>
        <w:t xml:space="preserve"> 31.05.202</w:t>
      </w:r>
      <w:r w:rsidR="007C38B5" w:rsidRPr="00161458">
        <w:rPr>
          <w:b/>
        </w:rPr>
        <w:t>6</w:t>
      </w:r>
      <w:r w:rsidRPr="00161458">
        <w:rPr>
          <w:b/>
        </w:rPr>
        <w:t xml:space="preserve"> </w:t>
      </w:r>
      <w:r w:rsidR="00161458">
        <w:rPr>
          <w:b/>
        </w:rPr>
        <w:t>–</w:t>
      </w:r>
      <w:r w:rsidRPr="00161458">
        <w:rPr>
          <w:b/>
        </w:rPr>
        <w:t xml:space="preserve"> </w:t>
      </w:r>
      <w:r w:rsidRPr="00161458">
        <w:t>прием конкурсных материалов;</w:t>
      </w:r>
    </w:p>
    <w:p w14:paraId="314D03A6" w14:textId="77777777" w:rsidR="00604C4E" w:rsidRDefault="00C814A5">
      <w:pPr>
        <w:pStyle w:val="1"/>
        <w:numPr>
          <w:ilvl w:val="0"/>
          <w:numId w:val="4"/>
        </w:numPr>
        <w:tabs>
          <w:tab w:val="left" w:pos="1105"/>
          <w:tab w:val="left" w:pos="2174"/>
          <w:tab w:val="left" w:pos="3457"/>
          <w:tab w:val="left" w:pos="3809"/>
          <w:tab w:val="left" w:pos="5333"/>
        </w:tabs>
        <w:ind w:firstLine="780"/>
        <w:jc w:val="both"/>
      </w:pPr>
      <w:bookmarkStart w:id="23" w:name="bookmark22"/>
      <w:bookmarkEnd w:id="23"/>
      <w:r w:rsidRPr="00161458">
        <w:rPr>
          <w:b/>
        </w:rPr>
        <w:t xml:space="preserve">этап </w:t>
      </w:r>
      <w:r w:rsidR="00161458" w:rsidRPr="00161458">
        <w:rPr>
          <w:b/>
        </w:rPr>
        <w:t>–</w:t>
      </w:r>
      <w:r w:rsidR="00161458">
        <w:rPr>
          <w:b/>
        </w:rPr>
        <w:t xml:space="preserve"> </w:t>
      </w:r>
      <w:r w:rsidRPr="00161458">
        <w:rPr>
          <w:b/>
        </w:rPr>
        <w:t>1.06.202</w:t>
      </w:r>
      <w:r w:rsidR="007C38B5" w:rsidRPr="00161458">
        <w:rPr>
          <w:b/>
        </w:rPr>
        <w:t>6</w:t>
      </w:r>
      <w:r w:rsidRPr="00161458">
        <w:rPr>
          <w:b/>
        </w:rPr>
        <w:tab/>
        <w:t>-</w:t>
      </w:r>
      <w:r w:rsidRPr="00161458">
        <w:rPr>
          <w:b/>
        </w:rPr>
        <w:tab/>
        <w:t>15.06.202</w:t>
      </w:r>
      <w:r w:rsidR="007C38B5" w:rsidRPr="00161458">
        <w:rPr>
          <w:b/>
        </w:rPr>
        <w:t>6</w:t>
      </w:r>
      <w:r>
        <w:tab/>
      </w:r>
      <w:r w:rsidR="00161458">
        <w:t>–</w:t>
      </w:r>
      <w:r>
        <w:t xml:space="preserve"> работа экспертной комиссии</w:t>
      </w:r>
    </w:p>
    <w:p w14:paraId="7291CE12" w14:textId="77777777" w:rsidR="00604C4E" w:rsidRDefault="00C814A5">
      <w:pPr>
        <w:pStyle w:val="1"/>
        <w:ind w:firstLine="0"/>
        <w:jc w:val="both"/>
      </w:pPr>
      <w:r>
        <w:t>Конкурса;</w:t>
      </w:r>
    </w:p>
    <w:p w14:paraId="5E9B6F6A" w14:textId="77777777" w:rsidR="00604C4E" w:rsidRDefault="00C814A5">
      <w:pPr>
        <w:pStyle w:val="1"/>
        <w:numPr>
          <w:ilvl w:val="0"/>
          <w:numId w:val="4"/>
        </w:numPr>
        <w:tabs>
          <w:tab w:val="left" w:pos="1105"/>
        </w:tabs>
        <w:ind w:firstLine="780"/>
        <w:jc w:val="both"/>
      </w:pPr>
      <w:bookmarkStart w:id="24" w:name="bookmark23"/>
      <w:bookmarkEnd w:id="24"/>
      <w:r w:rsidRPr="00161458">
        <w:rPr>
          <w:b/>
        </w:rPr>
        <w:t xml:space="preserve">этап </w:t>
      </w:r>
      <w:r w:rsidR="00161458" w:rsidRPr="00161458">
        <w:rPr>
          <w:b/>
        </w:rPr>
        <w:t>–</w:t>
      </w:r>
      <w:r w:rsidRPr="00161458">
        <w:rPr>
          <w:b/>
        </w:rPr>
        <w:t xml:space="preserve"> 20.06.202</w:t>
      </w:r>
      <w:r w:rsidR="007C38B5" w:rsidRPr="00161458">
        <w:rPr>
          <w:b/>
        </w:rPr>
        <w:t>6</w:t>
      </w:r>
      <w:r>
        <w:t xml:space="preserve"> - подведение итогов Конкурса.</w:t>
      </w:r>
    </w:p>
    <w:p w14:paraId="0C0E1E7C" w14:textId="77777777" w:rsidR="00604C4E" w:rsidRDefault="00C814A5">
      <w:pPr>
        <w:pStyle w:val="1"/>
        <w:ind w:firstLine="780"/>
        <w:jc w:val="both"/>
      </w:pPr>
      <w:r>
        <w:lastRenderedPageBreak/>
        <w:t xml:space="preserve">Результаты Конкурса будут размещены </w:t>
      </w:r>
      <w:r>
        <w:rPr>
          <w:b/>
          <w:bCs/>
        </w:rPr>
        <w:t>20.06.202</w:t>
      </w:r>
      <w:r w:rsidR="007C38B5">
        <w:rPr>
          <w:b/>
          <w:bCs/>
        </w:rPr>
        <w:t>6</w:t>
      </w:r>
      <w:r>
        <w:rPr>
          <w:b/>
          <w:bCs/>
        </w:rPr>
        <w:t xml:space="preserve"> </w:t>
      </w:r>
      <w:r>
        <w:t>на официальном сайте ГАОУ ДПО ИРО РТ.</w:t>
      </w:r>
    </w:p>
    <w:p w14:paraId="14B440E2" w14:textId="77777777" w:rsidR="00604C4E" w:rsidRPr="00C20D2D" w:rsidRDefault="00C814A5">
      <w:pPr>
        <w:pStyle w:val="1"/>
        <w:numPr>
          <w:ilvl w:val="1"/>
          <w:numId w:val="1"/>
        </w:numPr>
        <w:tabs>
          <w:tab w:val="left" w:pos="1418"/>
        </w:tabs>
        <w:spacing w:after="360"/>
        <w:ind w:firstLine="780"/>
        <w:jc w:val="both"/>
      </w:pPr>
      <w:bookmarkStart w:id="25" w:name="bookmark24"/>
      <w:bookmarkEnd w:id="25"/>
      <w:r w:rsidRPr="00C20D2D">
        <w:t>Присланные на Конкурс работы не возвращаются, рецензии авторам не выдаются, апелляции не принимаются.</w:t>
      </w:r>
    </w:p>
    <w:p w14:paraId="6229DCAA" w14:textId="77777777" w:rsidR="00604C4E" w:rsidRDefault="00C814A5">
      <w:pPr>
        <w:pStyle w:val="1"/>
        <w:numPr>
          <w:ilvl w:val="0"/>
          <w:numId w:val="1"/>
        </w:numPr>
        <w:tabs>
          <w:tab w:val="left" w:pos="368"/>
        </w:tabs>
        <w:ind w:firstLine="0"/>
        <w:jc w:val="center"/>
      </w:pPr>
      <w:bookmarkStart w:id="26" w:name="bookmark25"/>
      <w:bookmarkEnd w:id="26"/>
      <w:r>
        <w:t>ТРЕБОВАНИЯ К КОНКУРСНЫМ МАТЕРИАЛАМ</w:t>
      </w:r>
    </w:p>
    <w:p w14:paraId="7B03594B" w14:textId="77777777" w:rsidR="00107F92" w:rsidRPr="00777F53" w:rsidRDefault="00C814A5" w:rsidP="00107F92">
      <w:pPr>
        <w:numPr>
          <w:ilvl w:val="1"/>
          <w:numId w:val="8"/>
        </w:numPr>
        <w:tabs>
          <w:tab w:val="left" w:pos="851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bookmark26"/>
      <w:bookmarkEnd w:id="27"/>
      <w:r w:rsidRPr="00777F53">
        <w:rPr>
          <w:rFonts w:ascii="Times New Roman" w:hAnsi="Times New Roman" w:cs="Times New Roman"/>
          <w:sz w:val="28"/>
          <w:szCs w:val="28"/>
        </w:rPr>
        <w:t>Руководители районного, городского или школьного методического о</w:t>
      </w:r>
      <w:r w:rsidR="00107F92" w:rsidRPr="00777F53">
        <w:rPr>
          <w:rFonts w:ascii="Times New Roman" w:hAnsi="Times New Roman" w:cs="Times New Roman"/>
          <w:sz w:val="28"/>
          <w:szCs w:val="28"/>
        </w:rPr>
        <w:t>бъединения -</w:t>
      </w:r>
      <w:r w:rsidR="00107F92" w:rsidRPr="00777F53">
        <w:rPr>
          <w:sz w:val="28"/>
          <w:szCs w:val="28"/>
        </w:rPr>
        <w:t xml:space="preserve"> у</w:t>
      </w:r>
      <w:r w:rsidR="00107F92" w:rsidRPr="00777F5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частники Конкурса в срок до </w:t>
      </w:r>
      <w:r w:rsidR="00777F53" w:rsidRPr="00777F53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</w:rPr>
        <w:t>31</w:t>
      </w:r>
      <w:r w:rsidR="00107F92" w:rsidRPr="00777F53">
        <w:rPr>
          <w:rFonts w:ascii="Times New Roman" w:eastAsia="Courier New" w:hAnsi="Times New Roman" w:cs="Times New Roman"/>
          <w:b/>
          <w:spacing w:val="2"/>
          <w:sz w:val="28"/>
          <w:szCs w:val="28"/>
          <w:shd w:val="clear" w:color="auto" w:fill="FFFFFF"/>
          <w:lang w:val="tt-RU"/>
        </w:rPr>
        <w:t>.05.2025</w:t>
      </w:r>
      <w:r w:rsidR="00107F92" w:rsidRPr="00777F5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  <w:lang w:val="tt-RU"/>
        </w:rPr>
        <w:t xml:space="preserve"> </w:t>
      </w:r>
      <w:r w:rsidR="00107F92" w:rsidRPr="00777F5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заполняют анкету-заявку по ссылке </w:t>
      </w:r>
      <w:hyperlink r:id="rId8" w:history="1">
        <w:r w:rsidR="00A71E1B" w:rsidRPr="00777F53">
          <w:rPr>
            <w:rStyle w:val="a8"/>
            <w:rFonts w:ascii="Times New Roman" w:eastAsia="Courier New" w:hAnsi="Times New Roman" w:cs="Times New Roman"/>
            <w:spacing w:val="2"/>
            <w:sz w:val="28"/>
            <w:szCs w:val="28"/>
            <w:shd w:val="clear" w:color="auto" w:fill="FFFFFF"/>
          </w:rPr>
          <w:t>https://forms.yandex.ru/u/69d28aae84227c3013f2f0da/</w:t>
        </w:r>
      </w:hyperlink>
      <w:r w:rsidR="00107F92" w:rsidRPr="00777F5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, прикрепляют </w:t>
      </w:r>
      <w:r w:rsidR="00107F92" w:rsidRPr="00777F53">
        <w:rPr>
          <w:rFonts w:ascii="Times New Roman" w:hAnsi="Times New Roman" w:cs="Times New Roman"/>
          <w:sz w:val="28"/>
          <w:szCs w:val="28"/>
        </w:rPr>
        <w:t>следующие материалы и документы</w:t>
      </w:r>
      <w:r w:rsidR="00107F92" w:rsidRPr="00777F53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bookmarkStart w:id="28" w:name="bookmark27"/>
      <w:bookmarkStart w:id="29" w:name="bookmark28"/>
      <w:bookmarkEnd w:id="28"/>
      <w:bookmarkEnd w:id="29"/>
    </w:p>
    <w:p w14:paraId="4A8595E5" w14:textId="77777777" w:rsidR="00107F92" w:rsidRPr="00107F92" w:rsidRDefault="00C814A5" w:rsidP="00107F92">
      <w:pPr>
        <w:pStyle w:val="a9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F92">
        <w:rPr>
          <w:rFonts w:ascii="Times New Roman" w:hAnsi="Times New Roman" w:cs="Times New Roman"/>
          <w:sz w:val="28"/>
          <w:szCs w:val="28"/>
        </w:rPr>
        <w:t>приказ о назначении руководителем районного (городского), школьного методического объединения;</w:t>
      </w:r>
      <w:bookmarkStart w:id="30" w:name="bookmark29"/>
      <w:bookmarkEnd w:id="30"/>
    </w:p>
    <w:p w14:paraId="01D45194" w14:textId="77777777" w:rsidR="00107F92" w:rsidRPr="00107F92" w:rsidRDefault="00C814A5" w:rsidP="00107F92">
      <w:pPr>
        <w:pStyle w:val="a9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F92">
        <w:rPr>
          <w:rFonts w:ascii="Times New Roman" w:hAnsi="Times New Roman" w:cs="Times New Roman"/>
          <w:sz w:val="28"/>
          <w:szCs w:val="28"/>
        </w:rPr>
        <w:t>презентация портфолио методического объединения;</w:t>
      </w:r>
      <w:bookmarkStart w:id="31" w:name="bookmark30"/>
      <w:bookmarkEnd w:id="31"/>
    </w:p>
    <w:p w14:paraId="494A5702" w14:textId="77777777" w:rsidR="00107F92" w:rsidRPr="00107F92" w:rsidRDefault="00C814A5" w:rsidP="00107F92">
      <w:pPr>
        <w:pStyle w:val="a9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F92">
        <w:rPr>
          <w:rFonts w:ascii="Times New Roman" w:hAnsi="Times New Roman" w:cs="Times New Roman"/>
          <w:sz w:val="28"/>
          <w:szCs w:val="28"/>
        </w:rPr>
        <w:t>авторский методический проект, направленный на формирование профессиональных компетенций педагогов.</w:t>
      </w:r>
      <w:r w:rsidR="00107F92" w:rsidRPr="00107F92">
        <w:rPr>
          <w:rFonts w:ascii="Times New Roman" w:eastAsia="Courier New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43F8C311" w14:textId="77777777" w:rsidR="00604C4E" w:rsidRDefault="00107F92" w:rsidP="00107F92">
      <w:pPr>
        <w:pStyle w:val="1"/>
        <w:tabs>
          <w:tab w:val="left" w:pos="1131"/>
        </w:tabs>
        <w:ind w:firstLine="0"/>
        <w:jc w:val="both"/>
      </w:pPr>
      <w:r w:rsidRPr="00E55D6A">
        <w:rPr>
          <w:rFonts w:eastAsia="Courier New"/>
          <w:spacing w:val="2"/>
          <w:shd w:val="clear" w:color="auto" w:fill="FFFFFF"/>
        </w:rPr>
        <w:t>Для отправки необходимо нажать кнопку «Отправить», в противном случае ответы не сохранятся.</w:t>
      </w:r>
    </w:p>
    <w:p w14:paraId="39603DC4" w14:textId="77777777" w:rsidR="00604C4E" w:rsidRDefault="00C814A5" w:rsidP="00A71E1B">
      <w:pPr>
        <w:pStyle w:val="1"/>
        <w:numPr>
          <w:ilvl w:val="1"/>
          <w:numId w:val="10"/>
        </w:numPr>
        <w:tabs>
          <w:tab w:val="left" w:pos="1550"/>
        </w:tabs>
        <w:ind w:firstLine="851"/>
        <w:jc w:val="both"/>
      </w:pPr>
      <w:bookmarkStart w:id="32" w:name="bookmark31"/>
      <w:bookmarkEnd w:id="32"/>
      <w:r>
        <w:t>Требования к оформлению:</w:t>
      </w:r>
    </w:p>
    <w:p w14:paraId="3C2E52D5" w14:textId="77777777" w:rsidR="00604C4E" w:rsidRDefault="00C814A5" w:rsidP="00FF7726">
      <w:pPr>
        <w:pStyle w:val="1"/>
        <w:numPr>
          <w:ilvl w:val="2"/>
          <w:numId w:val="10"/>
        </w:numPr>
        <w:tabs>
          <w:tab w:val="left" w:pos="1550"/>
          <w:tab w:val="left" w:pos="1610"/>
        </w:tabs>
        <w:ind w:firstLine="820"/>
        <w:jc w:val="both"/>
      </w:pPr>
      <w:bookmarkStart w:id="33" w:name="bookmark32"/>
      <w:bookmarkEnd w:id="33"/>
      <w:r>
        <w:t>Материалы на Конкурс</w:t>
      </w:r>
      <w:r w:rsidR="00FF7726">
        <w:t xml:space="preserve"> принимаются в электронном виде.</w:t>
      </w:r>
    </w:p>
    <w:p w14:paraId="582C8BEC" w14:textId="77777777" w:rsidR="00604C4E" w:rsidRDefault="00C814A5" w:rsidP="00A71E1B">
      <w:pPr>
        <w:pStyle w:val="1"/>
        <w:numPr>
          <w:ilvl w:val="2"/>
          <w:numId w:val="10"/>
        </w:numPr>
        <w:tabs>
          <w:tab w:val="left" w:pos="1550"/>
        </w:tabs>
        <w:ind w:firstLine="851"/>
        <w:jc w:val="both"/>
      </w:pPr>
      <w:bookmarkStart w:id="34" w:name="bookmark33"/>
      <w:bookmarkStart w:id="35" w:name="bookmark34"/>
      <w:bookmarkEnd w:id="34"/>
      <w:bookmarkEnd w:id="35"/>
      <w:r>
        <w:t xml:space="preserve">Презентация портфолио методического объединения в формате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(не более 15 слайдов).</w:t>
      </w:r>
    </w:p>
    <w:p w14:paraId="4000AEB5" w14:textId="77777777" w:rsidR="00604C4E" w:rsidRDefault="00C814A5" w:rsidP="00A71E1B">
      <w:pPr>
        <w:pStyle w:val="1"/>
        <w:numPr>
          <w:ilvl w:val="2"/>
          <w:numId w:val="10"/>
        </w:numPr>
        <w:tabs>
          <w:tab w:val="left" w:pos="1610"/>
        </w:tabs>
        <w:ind w:firstLine="851"/>
        <w:jc w:val="both"/>
      </w:pPr>
      <w:bookmarkStart w:id="36" w:name="bookmark35"/>
      <w:bookmarkEnd w:id="36"/>
      <w:r>
        <w:t>Требования к оформлению проекта:</w:t>
      </w:r>
    </w:p>
    <w:p w14:paraId="753B24A7" w14:textId="77777777" w:rsidR="00604C4E" w:rsidRDefault="00C814A5">
      <w:pPr>
        <w:pStyle w:val="1"/>
        <w:tabs>
          <w:tab w:val="left" w:pos="1122"/>
        </w:tabs>
        <w:ind w:firstLine="820"/>
        <w:jc w:val="both"/>
      </w:pPr>
      <w:bookmarkStart w:id="37" w:name="bookmark36"/>
      <w:r>
        <w:t>а</w:t>
      </w:r>
      <w:bookmarkEnd w:id="37"/>
      <w:r>
        <w:t>)</w:t>
      </w:r>
      <w:r>
        <w:tab/>
        <w:t xml:space="preserve">текст оформляется в редакторе MS </w:t>
      </w:r>
      <w:proofErr w:type="spellStart"/>
      <w:r>
        <w:t>Word</w:t>
      </w:r>
      <w:proofErr w:type="spellEnd"/>
      <w:r>
        <w:t xml:space="preserve">. Поля: верхнее и нижнее - 2 см, левое - 3 см, правое - 1 см, абзацный отступ - 1,25 см.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кегль - 14, межстрочный интервал — 1,5 строки, выравнивание по ширине.</w:t>
      </w:r>
    </w:p>
    <w:p w14:paraId="78F9FEC5" w14:textId="77777777" w:rsidR="00604C4E" w:rsidRDefault="00C814A5">
      <w:pPr>
        <w:pStyle w:val="1"/>
        <w:tabs>
          <w:tab w:val="left" w:pos="421"/>
        </w:tabs>
        <w:ind w:firstLine="820"/>
        <w:jc w:val="both"/>
      </w:pPr>
      <w:bookmarkStart w:id="38" w:name="bookmark37"/>
      <w:r>
        <w:t>б</w:t>
      </w:r>
      <w:bookmarkEnd w:id="38"/>
      <w:r>
        <w:t>)</w:t>
      </w:r>
      <w:r>
        <w:tab/>
        <w:t>при разработке проекта рекомендуем придерживаться следующей примерной структуры: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6589"/>
        <w:gridCol w:w="1493"/>
      </w:tblGrid>
      <w:tr w:rsidR="00604C4E" w:rsidRPr="009172CB" w14:paraId="5D145DCA" w14:textId="77777777" w:rsidTr="000059C3">
        <w:trPr>
          <w:trHeight w:hRule="exact" w:val="135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BF2F" w14:textId="77777777" w:rsidR="00604C4E" w:rsidRPr="009172CB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Титульный лист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62C0A" w14:textId="77777777" w:rsidR="00604C4E" w:rsidRPr="009172CB" w:rsidRDefault="00C814A5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Указывается полное наименование учреждения в соответствии с Уставом; район, юридический адрес; контактные данные (телефоны, факс, e-</w:t>
            </w:r>
            <w:proofErr w:type="spellStart"/>
            <w:r w:rsidRPr="009172CB">
              <w:rPr>
                <w:sz w:val="24"/>
                <w:szCs w:val="24"/>
              </w:rPr>
              <w:t>mail</w:t>
            </w:r>
            <w:proofErr w:type="spellEnd"/>
            <w:r w:rsidRPr="009172CB">
              <w:rPr>
                <w:sz w:val="24"/>
                <w:szCs w:val="24"/>
              </w:rPr>
              <w:t>); название проекта, автор проекта (Ф.И.О. полностью, занимаемая должность, квалификационная категория, звания).</w:t>
            </w:r>
          </w:p>
        </w:tc>
      </w:tr>
      <w:tr w:rsidR="00604C4E" w:rsidRPr="009172CB" w14:paraId="6FAF2770" w14:textId="77777777" w:rsidTr="000059C3">
        <w:trPr>
          <w:trHeight w:hRule="exact" w:val="155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E645" w14:textId="77777777" w:rsidR="00604C4E" w:rsidRPr="009172CB" w:rsidRDefault="00C814A5" w:rsidP="008A0333">
            <w:pPr>
              <w:pStyle w:val="a5"/>
              <w:spacing w:before="160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Краткая аннотация проекта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4E7BD" w14:textId="77777777" w:rsidR="00604C4E" w:rsidRPr="009172CB" w:rsidRDefault="00C814A5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Краткое изложение проекта, повторяющее все его части. Описывается, кто будет выполнять проект, почему и кому нужен проект, каковы его цели и задачи, что получится в результате, сколько времени проект будет продолжаться, сколько потребуется ресурсов.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B3579" w14:textId="77777777" w:rsidR="00604C4E" w:rsidRPr="009172CB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до 1 стр.</w:t>
            </w:r>
          </w:p>
        </w:tc>
      </w:tr>
      <w:tr w:rsidR="00604C4E" w:rsidRPr="009172CB" w14:paraId="7C91AAF8" w14:textId="77777777" w:rsidTr="009172CB">
        <w:trPr>
          <w:trHeight w:hRule="exact" w:val="9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8F4A4" w14:textId="77777777" w:rsidR="009172CB" w:rsidRPr="009172CB" w:rsidRDefault="00C814A5" w:rsidP="009172CB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lastRenderedPageBreak/>
              <w:t>Описание методического объединения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E0247" w14:textId="77777777" w:rsidR="00604C4E" w:rsidRPr="009172CB" w:rsidRDefault="00C814A5" w:rsidP="008A0333">
            <w:pPr>
              <w:pStyle w:val="a5"/>
              <w:tabs>
                <w:tab w:val="left" w:pos="1070"/>
                <w:tab w:val="left" w:pos="2237"/>
                <w:tab w:val="left" w:pos="3566"/>
                <w:tab w:val="left" w:pos="4834"/>
              </w:tabs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Даётся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краткое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описание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истории,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основной</w:t>
            </w:r>
            <w:r w:rsidR="008A0333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деятельности и её перспектив на ближайший год.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A61AA" w14:textId="77777777" w:rsidR="00604C4E" w:rsidRPr="009172CB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до 1 стр.</w:t>
            </w:r>
          </w:p>
        </w:tc>
      </w:tr>
      <w:tr w:rsidR="00604C4E" w:rsidRPr="009172CB" w14:paraId="2AB6A676" w14:textId="77777777" w:rsidTr="009172CB">
        <w:trPr>
          <w:trHeight w:hRule="exact" w:val="191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E1CE" w14:textId="77777777" w:rsidR="00604C4E" w:rsidRPr="009172CB" w:rsidRDefault="00C814A5" w:rsidP="008A0333">
            <w:pPr>
              <w:pStyle w:val="a5"/>
              <w:spacing w:line="271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Постановка проблемы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B8377" w14:textId="77777777" w:rsidR="00604C4E" w:rsidRPr="009172CB" w:rsidRDefault="00C814A5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Описывается, почему возникла необходимость в выполнении проекта, какую проблему он решает. Проблема должна быть сформулирована с точки зрения тех, чьим нуждам служит проект, и подтверждена статистикой, ссылками на авторитеты в данной области, ключевыми литературными источниками.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F27CC" w14:textId="77777777" w:rsidR="00604C4E" w:rsidRPr="009172CB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до 1 стр.</w:t>
            </w:r>
          </w:p>
        </w:tc>
      </w:tr>
      <w:tr w:rsidR="00604C4E" w:rsidRPr="009172CB" w14:paraId="561A419A" w14:textId="77777777" w:rsidTr="009172CB">
        <w:trPr>
          <w:trHeight w:hRule="exact" w:val="1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CBF2E" w14:textId="77777777" w:rsidR="00604C4E" w:rsidRPr="009172CB" w:rsidRDefault="00C814A5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Цель и задачи проекта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F1809" w14:textId="77777777" w:rsidR="00604C4E" w:rsidRPr="009172CB" w:rsidRDefault="00C814A5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Цель описывает предполагаемый результат проекта.</w:t>
            </w:r>
          </w:p>
          <w:p w14:paraId="4AA9E052" w14:textId="77777777" w:rsidR="00604C4E" w:rsidRPr="009172CB" w:rsidRDefault="00C814A5" w:rsidP="009172CB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Задачи — конкретные, реалистичные, поддающиеся измерению «частные» результаты, направленные на общую цель.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Задачи должны быть максимально конкретизированы, в них должны содержаться количественные данные о степени полезности проекта (показатели).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7577" w14:textId="77777777" w:rsidR="00604C4E" w:rsidRPr="009172CB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до 0,5 стр.</w:t>
            </w:r>
          </w:p>
        </w:tc>
      </w:tr>
      <w:tr w:rsidR="00FF7726" w:rsidRPr="009172CB" w14:paraId="429DF7F1" w14:textId="77777777" w:rsidTr="009172CB">
        <w:trPr>
          <w:trHeight w:hRule="exact" w:val="25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39606" w14:textId="77777777" w:rsidR="00FF7726" w:rsidRPr="009172CB" w:rsidRDefault="00FF7726" w:rsidP="008A0333">
            <w:pPr>
              <w:pStyle w:val="a5"/>
              <w:ind w:left="113" w:right="113" w:firstLine="0"/>
              <w:rPr>
                <w:bCs/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Методы реализации проекта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F3F4B" w14:textId="77777777" w:rsidR="00FF7726" w:rsidRPr="009172CB" w:rsidRDefault="00FF7726" w:rsidP="009172CB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Детальное описание мероприятий, которые необходимо провести для достижения намеченных результатов и для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решения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поставленных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задач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с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помощью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определённых ресурсов.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При разработке методов должно быть ясно, что будет сделано, кто будет осуществлять действия, как, когда и в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какой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последовательности,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какие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ресурсы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(исполнители,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помещение,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оборудование)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будут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привлечены.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На этом этапе составляется рабочий план реализации проекта.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BF54A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5-8 стр.</w:t>
            </w:r>
          </w:p>
        </w:tc>
      </w:tr>
      <w:tr w:rsidR="00FF7726" w:rsidRPr="009172CB" w14:paraId="214DE970" w14:textId="77777777" w:rsidTr="009172CB">
        <w:trPr>
          <w:trHeight w:hRule="exact" w:val="99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DAD25" w14:textId="77777777" w:rsidR="00FF7726" w:rsidRPr="009172CB" w:rsidRDefault="00FF7726" w:rsidP="008A0333">
            <w:pPr>
              <w:pStyle w:val="a5"/>
              <w:ind w:left="113" w:right="113" w:firstLine="0"/>
              <w:rPr>
                <w:bCs/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8410D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Какие конкретные результаты предполагается достичь в итоге? Что конкретно должно измениться в результате выполнения проекта?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7D0C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0,5-1 стр.</w:t>
            </w:r>
          </w:p>
        </w:tc>
      </w:tr>
      <w:tr w:rsidR="00FF7726" w:rsidRPr="009172CB" w14:paraId="196908BF" w14:textId="77777777" w:rsidTr="009172CB">
        <w:trPr>
          <w:trHeight w:hRule="exact" w:val="224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12A61" w14:textId="77777777" w:rsidR="00FF7726" w:rsidRPr="009172CB" w:rsidRDefault="00FF7726" w:rsidP="008A0333">
            <w:pPr>
              <w:pStyle w:val="a5"/>
              <w:ind w:left="113" w:right="113" w:firstLine="0"/>
              <w:rPr>
                <w:bCs/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Оценка качества реализации проекта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3B586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Оценка степени эффективности работы по реализации проекта, сбор сведений о ходе проекта, осуществлении его</w:t>
            </w:r>
            <w:r w:rsid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этапов,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оценка</w:t>
            </w:r>
            <w:r w:rsid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проекта</w:t>
            </w:r>
            <w:r w:rsid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участниками</w:t>
            </w:r>
            <w:r w:rsidR="008A0333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образовательного процесса (педагогами, родителями, детьми).</w:t>
            </w:r>
          </w:p>
          <w:p w14:paraId="6717B596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Количественные методы — переводят опыт в единицы, которые могут быть обсчитаны, сравнены, измерены, обработаны статистически.</w:t>
            </w:r>
          </w:p>
          <w:p w14:paraId="139E2884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Качественные (социологические) методы — анкетные опросы и интервью, наблюдение (прямая регистрация событий, происходящих в рамках реализации проекта), контент-анализ (работа с документами).</w:t>
            </w:r>
          </w:p>
          <w:p w14:paraId="35850E72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Мониторинг (оценка хода работы по реализации проекта) — сбор информации о соблюдении графика работы, поступления ресурсов и пр.</w:t>
            </w:r>
          </w:p>
          <w:p w14:paraId="4C87F19F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Предоставляется</w:t>
            </w:r>
            <w:r w:rsidRPr="009172CB">
              <w:rPr>
                <w:sz w:val="24"/>
                <w:szCs w:val="24"/>
              </w:rPr>
              <w:tab/>
              <w:t>программа</w:t>
            </w:r>
            <w:r w:rsidRPr="009172CB">
              <w:rPr>
                <w:sz w:val="24"/>
                <w:szCs w:val="24"/>
              </w:rPr>
              <w:tab/>
              <w:t>оценки</w:t>
            </w:r>
            <w:r w:rsidRPr="009172CB">
              <w:rPr>
                <w:sz w:val="24"/>
                <w:szCs w:val="24"/>
              </w:rPr>
              <w:tab/>
              <w:t>качества</w:t>
            </w:r>
          </w:p>
          <w:p w14:paraId="164D422C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реализации проекта.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4A8F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до 1 стр.</w:t>
            </w:r>
          </w:p>
        </w:tc>
      </w:tr>
      <w:tr w:rsidR="00FF7726" w:rsidRPr="009172CB" w14:paraId="403F38DB" w14:textId="77777777" w:rsidTr="009172CB">
        <w:trPr>
          <w:trHeight w:hRule="exact" w:val="158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15516" w14:textId="77777777" w:rsidR="00FF7726" w:rsidRPr="009172CB" w:rsidRDefault="00FF7726" w:rsidP="008A0333">
            <w:pPr>
              <w:pStyle w:val="a5"/>
              <w:ind w:left="113" w:right="113" w:firstLine="0"/>
              <w:rPr>
                <w:bCs/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Ресурсы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A14B2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Качество</w:t>
            </w:r>
            <w:r w:rsid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предполагаемых</w:t>
            </w:r>
            <w:r w:rsidRPr="009172CB">
              <w:rPr>
                <w:sz w:val="24"/>
                <w:szCs w:val="24"/>
              </w:rPr>
              <w:tab/>
              <w:t>ресурсов</w:t>
            </w:r>
            <w:r w:rsid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влияет</w:t>
            </w:r>
            <w:r w:rsidR="008A0333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на</w:t>
            </w:r>
            <w:r w:rsidR="008A0333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формирование привлекательности проекта в целом, является</w:t>
            </w:r>
            <w:r w:rsid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показателем компетентностного подхода</w:t>
            </w:r>
            <w:r w:rsidR="008A0333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авторов к решению проблемы.</w:t>
            </w:r>
          </w:p>
          <w:p w14:paraId="38E8B320" w14:textId="77777777" w:rsidR="00FF7726" w:rsidRPr="009172CB" w:rsidRDefault="00FF7726" w:rsidP="008A0333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Необходимо указать имеющиеся ресурсы и отметить, какие ресурсы необходимо привлечь дополнительно.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B0E2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1 стр.</w:t>
            </w:r>
          </w:p>
          <w:p w14:paraId="178ABB46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(в табличной форме)</w:t>
            </w:r>
          </w:p>
        </w:tc>
      </w:tr>
      <w:tr w:rsidR="00FF7726" w:rsidRPr="009172CB" w14:paraId="49EBD8FB" w14:textId="77777777" w:rsidTr="000059C3">
        <w:trPr>
          <w:trHeight w:hRule="exact" w:val="112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50DE3" w14:textId="77777777" w:rsidR="00FF7726" w:rsidRPr="009172CB" w:rsidRDefault="00FF7726" w:rsidP="008A0333">
            <w:pPr>
              <w:pStyle w:val="a5"/>
              <w:ind w:left="113" w:right="113" w:firstLine="0"/>
              <w:rPr>
                <w:bCs/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Практическая значимость результатов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9F9F" w14:textId="77777777" w:rsidR="00FF7726" w:rsidRPr="009172CB" w:rsidRDefault="00FF7726" w:rsidP="009172CB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Возможности эффективного использования результатов проекта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для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реализации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задач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по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развитию</w:t>
            </w:r>
            <w:r w:rsidR="008A0333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образовательной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среды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(прогнозирование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или</w:t>
            </w:r>
            <w:r w:rsidR="009172CB" w:rsidRPr="009172CB">
              <w:rPr>
                <w:sz w:val="24"/>
                <w:szCs w:val="24"/>
              </w:rPr>
              <w:t xml:space="preserve"> </w:t>
            </w:r>
            <w:r w:rsidRPr="009172CB">
              <w:rPr>
                <w:sz w:val="24"/>
                <w:szCs w:val="24"/>
              </w:rPr>
              <w:t>имеющийся опыт).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6EA7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0,5 - 1 стр.</w:t>
            </w:r>
          </w:p>
        </w:tc>
      </w:tr>
      <w:tr w:rsidR="00FF7726" w:rsidRPr="008A0333" w14:paraId="595A52FB" w14:textId="77777777" w:rsidTr="009172CB">
        <w:trPr>
          <w:trHeight w:hRule="exact" w:val="341"/>
          <w:jc w:val="center"/>
        </w:trPr>
        <w:tc>
          <w:tcPr>
            <w:tcW w:w="8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FE6A1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bCs/>
                <w:sz w:val="24"/>
                <w:szCs w:val="24"/>
              </w:rPr>
              <w:t>Полный объём: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F9956" w14:textId="77777777" w:rsidR="00FF7726" w:rsidRPr="009172CB" w:rsidRDefault="00FF7726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9172CB">
              <w:rPr>
                <w:sz w:val="24"/>
                <w:szCs w:val="24"/>
              </w:rPr>
              <w:t>до 14 стр.</w:t>
            </w:r>
          </w:p>
        </w:tc>
      </w:tr>
    </w:tbl>
    <w:p w14:paraId="792E3FBF" w14:textId="77777777" w:rsidR="00604C4E" w:rsidRPr="008A0333" w:rsidRDefault="00C814A5" w:rsidP="008A0333">
      <w:pPr>
        <w:spacing w:line="1" w:lineRule="exact"/>
        <w:ind w:left="113" w:right="113"/>
        <w:rPr>
          <w:rFonts w:ascii="Times New Roman" w:hAnsi="Times New Roman" w:cs="Times New Roman"/>
          <w:sz w:val="28"/>
          <w:szCs w:val="28"/>
        </w:rPr>
      </w:pPr>
      <w:r w:rsidRPr="008A0333">
        <w:rPr>
          <w:rFonts w:ascii="Times New Roman" w:hAnsi="Times New Roman" w:cs="Times New Roman"/>
          <w:sz w:val="28"/>
          <w:szCs w:val="28"/>
        </w:rPr>
        <w:br w:type="page"/>
      </w:r>
    </w:p>
    <w:p w14:paraId="7E50770C" w14:textId="77777777" w:rsidR="00604C4E" w:rsidRDefault="00C814A5">
      <w:pPr>
        <w:pStyle w:val="1"/>
        <w:ind w:firstLine="820"/>
      </w:pPr>
      <w:r>
        <w:lastRenderedPageBreak/>
        <w:t xml:space="preserve">5.3. Конкурсные разработки должны быть </w:t>
      </w:r>
      <w:r>
        <w:rPr>
          <w:b/>
          <w:bCs/>
        </w:rPr>
        <w:t>авторскими и проверяются на плагиат.</w:t>
      </w:r>
    </w:p>
    <w:p w14:paraId="6FF40084" w14:textId="77777777" w:rsidR="00604C4E" w:rsidRDefault="00C814A5">
      <w:pPr>
        <w:pStyle w:val="1"/>
        <w:numPr>
          <w:ilvl w:val="0"/>
          <w:numId w:val="6"/>
        </w:numPr>
        <w:tabs>
          <w:tab w:val="left" w:pos="1425"/>
        </w:tabs>
        <w:ind w:firstLine="820"/>
        <w:jc w:val="both"/>
      </w:pPr>
      <w:bookmarkStart w:id="39" w:name="bookmark38"/>
      <w:bookmarkEnd w:id="39"/>
      <w:r>
        <w:rPr>
          <w:color w:val="333333"/>
        </w:rPr>
        <w:t xml:space="preserve">Во время проведения Конкурса замена работ, приложений к ним </w:t>
      </w:r>
      <w:r>
        <w:rPr>
          <w:b/>
          <w:bCs/>
          <w:color w:val="333333"/>
        </w:rPr>
        <w:t>не производится</w:t>
      </w:r>
      <w:r>
        <w:rPr>
          <w:color w:val="333333"/>
        </w:rPr>
        <w:t>.</w:t>
      </w:r>
    </w:p>
    <w:p w14:paraId="7EC4BD36" w14:textId="77777777" w:rsidR="00604C4E" w:rsidRDefault="00C814A5">
      <w:pPr>
        <w:pStyle w:val="1"/>
        <w:numPr>
          <w:ilvl w:val="0"/>
          <w:numId w:val="6"/>
        </w:numPr>
        <w:tabs>
          <w:tab w:val="left" w:pos="1425"/>
        </w:tabs>
        <w:spacing w:line="259" w:lineRule="auto"/>
        <w:ind w:firstLine="820"/>
      </w:pPr>
      <w:bookmarkStart w:id="40" w:name="bookmark39"/>
      <w:bookmarkEnd w:id="40"/>
      <w:r>
        <w:rPr>
          <w:color w:val="333333"/>
        </w:rPr>
        <w:t xml:space="preserve">Присланные на Конкурс работы не возвращаются, рецензии авторам не выдаются, апелляции не принимаются. </w:t>
      </w:r>
      <w:r>
        <w:t>Решение жюри является окончательным и пересмотру не подлежит.</w:t>
      </w:r>
    </w:p>
    <w:p w14:paraId="5C9BCB28" w14:textId="77777777" w:rsidR="00604C4E" w:rsidRPr="009172CB" w:rsidRDefault="00C814A5">
      <w:pPr>
        <w:pStyle w:val="1"/>
        <w:numPr>
          <w:ilvl w:val="0"/>
          <w:numId w:val="6"/>
        </w:numPr>
        <w:tabs>
          <w:tab w:val="left" w:pos="1425"/>
        </w:tabs>
        <w:spacing w:line="259" w:lineRule="auto"/>
        <w:ind w:firstLine="820"/>
      </w:pPr>
      <w:bookmarkStart w:id="41" w:name="bookmark40"/>
      <w:bookmarkEnd w:id="41"/>
      <w:r>
        <w:rPr>
          <w:color w:val="333333"/>
        </w:rPr>
        <w:t>Дополнительную информацию по всем возникающим вопросам можно получить по телефону: 533-03-90.</w:t>
      </w:r>
    </w:p>
    <w:p w14:paraId="5FCDB830" w14:textId="77777777" w:rsidR="009172CB" w:rsidRDefault="009172CB" w:rsidP="009172CB">
      <w:pPr>
        <w:pStyle w:val="1"/>
        <w:tabs>
          <w:tab w:val="left" w:pos="1425"/>
        </w:tabs>
        <w:spacing w:line="259" w:lineRule="auto"/>
        <w:ind w:left="820" w:firstLine="0"/>
      </w:pPr>
    </w:p>
    <w:p w14:paraId="721FF089" w14:textId="77777777" w:rsidR="00604C4E" w:rsidRDefault="00C814A5" w:rsidP="009172CB">
      <w:pPr>
        <w:pStyle w:val="1"/>
        <w:numPr>
          <w:ilvl w:val="0"/>
          <w:numId w:val="10"/>
        </w:numPr>
        <w:tabs>
          <w:tab w:val="left" w:pos="1425"/>
        </w:tabs>
        <w:spacing w:line="259" w:lineRule="auto"/>
        <w:ind w:left="851"/>
      </w:pPr>
      <w:bookmarkStart w:id="42" w:name="bookmark41"/>
      <w:bookmarkEnd w:id="42"/>
      <w:r>
        <w:t>ПОРЯДОК И РЕГЛАМЕНТ ОЦЕНКИ КОНКУРСНЫХ РАБОТ</w:t>
      </w:r>
    </w:p>
    <w:p w14:paraId="4E5BB593" w14:textId="77777777" w:rsidR="00604C4E" w:rsidRDefault="00C814A5" w:rsidP="00AA2ED2">
      <w:pPr>
        <w:pStyle w:val="1"/>
        <w:numPr>
          <w:ilvl w:val="1"/>
          <w:numId w:val="10"/>
        </w:numPr>
        <w:tabs>
          <w:tab w:val="left" w:pos="1425"/>
        </w:tabs>
        <w:ind w:firstLine="709"/>
        <w:jc w:val="both"/>
      </w:pPr>
      <w:bookmarkStart w:id="43" w:name="bookmark42"/>
      <w:bookmarkEnd w:id="43"/>
      <w:r>
        <w:t>Конкурсные работы оцениваются экспертной комиссией.</w:t>
      </w:r>
    </w:p>
    <w:p w14:paraId="2F51A158" w14:textId="77777777" w:rsidR="00604C4E" w:rsidRDefault="00C814A5" w:rsidP="00AA2ED2">
      <w:pPr>
        <w:pStyle w:val="1"/>
        <w:numPr>
          <w:ilvl w:val="1"/>
          <w:numId w:val="10"/>
        </w:numPr>
        <w:tabs>
          <w:tab w:val="left" w:pos="1425"/>
        </w:tabs>
        <w:ind w:firstLine="709"/>
        <w:jc w:val="both"/>
      </w:pPr>
      <w:bookmarkStart w:id="44" w:name="bookmark43"/>
      <w:bookmarkEnd w:id="44"/>
      <w:r>
        <w:t>Экспертная комиссия создается председателем оргкомитета и утверждается приказом Института.</w:t>
      </w:r>
    </w:p>
    <w:p w14:paraId="69A777BF" w14:textId="77777777" w:rsidR="00604C4E" w:rsidRDefault="00C814A5" w:rsidP="00AA2ED2">
      <w:pPr>
        <w:pStyle w:val="1"/>
        <w:numPr>
          <w:ilvl w:val="1"/>
          <w:numId w:val="10"/>
        </w:numPr>
        <w:tabs>
          <w:tab w:val="left" w:pos="1425"/>
        </w:tabs>
        <w:ind w:firstLine="709"/>
      </w:pPr>
      <w:bookmarkStart w:id="45" w:name="bookmark44"/>
      <w:bookmarkEnd w:id="45"/>
      <w:r>
        <w:t>В состав экспертной комиссии входят сотрудники Института.</w:t>
      </w:r>
    </w:p>
    <w:p w14:paraId="58A9BEDD" w14:textId="77777777" w:rsidR="00604C4E" w:rsidRDefault="00C814A5" w:rsidP="00AA2ED2">
      <w:pPr>
        <w:pStyle w:val="1"/>
        <w:numPr>
          <w:ilvl w:val="1"/>
          <w:numId w:val="10"/>
        </w:numPr>
        <w:tabs>
          <w:tab w:val="left" w:pos="1425"/>
        </w:tabs>
        <w:spacing w:after="360"/>
        <w:ind w:firstLine="709"/>
      </w:pPr>
      <w:bookmarkStart w:id="46" w:name="bookmark45"/>
      <w:bookmarkEnd w:id="46"/>
      <w:r>
        <w:t>Победители Конкурса определяются на основе установления соответствия выполненных работ следующим критериям: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7371"/>
        <w:gridCol w:w="1583"/>
      </w:tblGrid>
      <w:tr w:rsidR="00604C4E" w14:paraId="0BDB5573" w14:textId="77777777" w:rsidTr="00AA2ED2"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C1462" w14:textId="77777777" w:rsidR="00604C4E" w:rsidRPr="003042FF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69CE4" w14:textId="77777777" w:rsidR="00604C4E" w:rsidRPr="003042FF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D8D87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Балл оценки</w:t>
            </w:r>
          </w:p>
        </w:tc>
      </w:tr>
      <w:tr w:rsidR="00604C4E" w14:paraId="23C85ED3" w14:textId="77777777" w:rsidTr="00AA2ED2">
        <w:trPr>
          <w:trHeight w:hRule="exact" w:val="5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9C23D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D9779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b/>
                <w:bCs/>
                <w:sz w:val="24"/>
                <w:szCs w:val="24"/>
              </w:rPr>
              <w:t>Критерии оценивания представления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8B36F" w14:textId="77777777" w:rsidR="00604C4E" w:rsidRPr="003042FF" w:rsidRDefault="00C814A5" w:rsidP="005339DD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b/>
                <w:bCs/>
                <w:sz w:val="24"/>
                <w:szCs w:val="24"/>
              </w:rPr>
              <w:t>Максимальный 25 б.</w:t>
            </w:r>
          </w:p>
        </w:tc>
      </w:tr>
      <w:tr w:rsidR="00604C4E" w14:paraId="5F554406" w14:textId="77777777" w:rsidTr="00AA2ED2">
        <w:trPr>
          <w:trHeight w:hRule="exact" w:val="5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A92A7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EDE1" w14:textId="77777777" w:rsidR="00604C4E" w:rsidRPr="003042FF" w:rsidRDefault="00C814A5" w:rsidP="003042FF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Полнота и систематизация представленных в портфолио материалов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AA915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256B55E5" w14:textId="77777777" w:rsidTr="00AA2ED2">
        <w:trPr>
          <w:trHeight w:hRule="exact" w:val="2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7943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BEC71" w14:textId="77777777" w:rsidR="00604C4E" w:rsidRPr="003042FF" w:rsidRDefault="00C814A5" w:rsidP="003042FF">
            <w:pPr>
              <w:pStyle w:val="a5"/>
              <w:tabs>
                <w:tab w:val="left" w:pos="1531"/>
                <w:tab w:val="left" w:pos="2098"/>
                <w:tab w:val="left" w:pos="4411"/>
              </w:tabs>
              <w:spacing w:after="40"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Культура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и</w:t>
            </w:r>
            <w:r w:rsid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оригинальность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оформления</w:t>
            </w:r>
            <w:r w:rsidR="008A0333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портфолио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A4A25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301B8570" w14:textId="77777777" w:rsidTr="00AA2ED2">
        <w:trPr>
          <w:trHeight w:hRule="exact" w:val="5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AED9D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5517" w14:textId="77777777" w:rsidR="00604C4E" w:rsidRPr="003042FF" w:rsidRDefault="00C814A5" w:rsidP="003042FF">
            <w:pPr>
              <w:pStyle w:val="a5"/>
              <w:tabs>
                <w:tab w:val="left" w:pos="1733"/>
                <w:tab w:val="left" w:pos="4037"/>
              </w:tabs>
              <w:spacing w:after="40"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Трансляция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опыта работы.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Цифровизация.</w:t>
            </w:r>
            <w:r w:rsidR="008A0333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Социальное партнерство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EF78D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46D2818A" w14:textId="77777777" w:rsidTr="00AA2ED2">
        <w:trPr>
          <w:trHeight w:hRule="exact" w:val="42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AD4EA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6EA8A" w14:textId="77777777" w:rsidR="00604C4E" w:rsidRPr="003042FF" w:rsidRDefault="00C814A5" w:rsidP="003042FF">
            <w:pPr>
              <w:pStyle w:val="a5"/>
              <w:tabs>
                <w:tab w:val="left" w:pos="2376"/>
                <w:tab w:val="left" w:pos="3744"/>
                <w:tab w:val="left" w:pos="4550"/>
              </w:tabs>
              <w:spacing w:after="40"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color w:val="333333"/>
                <w:sz w:val="24"/>
                <w:szCs w:val="24"/>
              </w:rPr>
              <w:t>Э</w:t>
            </w:r>
            <w:r w:rsidRPr="003042FF">
              <w:rPr>
                <w:sz w:val="24"/>
                <w:szCs w:val="24"/>
              </w:rPr>
              <w:t>ффективность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работы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по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выбранной</w:t>
            </w:r>
            <w:r w:rsidR="008A0333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методической теме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83F0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58EAAAA8" w14:textId="77777777" w:rsidTr="00AA2ED2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06A38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7AD14" w14:textId="77777777" w:rsidR="00604C4E" w:rsidRPr="003042FF" w:rsidRDefault="00C814A5" w:rsidP="003042FF">
            <w:pPr>
              <w:pStyle w:val="a5"/>
              <w:tabs>
                <w:tab w:val="left" w:pos="2832"/>
                <w:tab w:val="left" w:pos="4925"/>
              </w:tabs>
              <w:spacing w:after="40"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Аналитическая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культура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(умение</w:t>
            </w:r>
            <w:r w:rsidR="008A0333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анализировать)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79DBA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50AA9573" w14:textId="77777777" w:rsidTr="00AA2ED2">
        <w:trPr>
          <w:trHeight w:hRule="exact" w:val="58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D0D0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96FB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b/>
                <w:bCs/>
                <w:sz w:val="24"/>
                <w:szCs w:val="24"/>
              </w:rPr>
              <w:t>Критерии оценивания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0BF61" w14:textId="77777777" w:rsidR="00604C4E" w:rsidRPr="003042FF" w:rsidRDefault="00C814A5" w:rsidP="005339DD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b/>
                <w:bCs/>
                <w:sz w:val="24"/>
                <w:szCs w:val="24"/>
              </w:rPr>
              <w:t>Максимальный 30 б.</w:t>
            </w:r>
          </w:p>
        </w:tc>
      </w:tr>
      <w:tr w:rsidR="00604C4E" w14:paraId="1030128D" w14:textId="77777777" w:rsidTr="00AA2ED2">
        <w:trPr>
          <w:trHeight w:hRule="exact" w:val="74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432DF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06389" w14:textId="77777777" w:rsidR="00604C4E" w:rsidRPr="003042FF" w:rsidRDefault="00C814A5" w:rsidP="003042FF">
            <w:pPr>
              <w:pStyle w:val="a5"/>
              <w:tabs>
                <w:tab w:val="left" w:pos="2040"/>
                <w:tab w:val="left" w:pos="2592"/>
                <w:tab w:val="left" w:pos="4872"/>
              </w:tabs>
              <w:spacing w:after="40"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Актуальность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и</w:t>
            </w:r>
            <w:r w:rsidRPr="003042FF">
              <w:rPr>
                <w:sz w:val="24"/>
                <w:szCs w:val="24"/>
              </w:rPr>
              <w:tab/>
              <w:t>оригинальность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замысла</w:t>
            </w:r>
            <w:r w:rsidR="008A0333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 xml:space="preserve">проекта в контексте реализации </w:t>
            </w:r>
            <w:r w:rsidR="008A0333" w:rsidRPr="003042FF">
              <w:rPr>
                <w:sz w:val="24"/>
                <w:szCs w:val="24"/>
              </w:rPr>
              <w:t>ФОП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76666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4603A436" w14:textId="77777777" w:rsidTr="00AA2ED2">
        <w:trPr>
          <w:trHeight w:hRule="exact" w:val="5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4673E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97BF5" w14:textId="77777777" w:rsidR="00604C4E" w:rsidRPr="003042FF" w:rsidRDefault="00C814A5" w:rsidP="003042FF">
            <w:pPr>
              <w:pStyle w:val="a5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Соответствие темы проекта теме МО. Цели, задачи, научность, план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535F4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0 - 5</w:t>
            </w:r>
          </w:p>
        </w:tc>
      </w:tr>
      <w:tr w:rsidR="00604C4E" w14:paraId="75403052" w14:textId="77777777" w:rsidTr="00AA2ED2">
        <w:trPr>
          <w:trHeight w:hRule="exact" w:val="98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8BE7" w14:textId="77777777" w:rsidR="00604C4E" w:rsidRPr="003042FF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6E00F" w14:textId="77777777" w:rsidR="00604C4E" w:rsidRPr="003042FF" w:rsidRDefault="00C814A5" w:rsidP="003042FF">
            <w:pPr>
              <w:pStyle w:val="a5"/>
              <w:tabs>
                <w:tab w:val="left" w:pos="2722"/>
                <w:tab w:val="left" w:pos="4848"/>
              </w:tabs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Наличие и реализация инновационных идей, способствующих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повышению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качества</w:t>
            </w:r>
            <w:r w:rsidR="003042FF" w:rsidRPr="003042FF">
              <w:rPr>
                <w:sz w:val="24"/>
                <w:szCs w:val="24"/>
              </w:rPr>
              <w:t xml:space="preserve"> </w:t>
            </w:r>
            <w:r w:rsidRPr="003042FF">
              <w:rPr>
                <w:sz w:val="24"/>
                <w:szCs w:val="24"/>
              </w:rPr>
              <w:t>образования по предмету и профессиональному росту членов МО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E4955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4B785CD6" w14:textId="77777777" w:rsidTr="00AA2ED2">
        <w:trPr>
          <w:trHeight w:hRule="exact" w:val="5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AB01A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2A817" w14:textId="77777777" w:rsidR="00604C4E" w:rsidRPr="003042FF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Оригинальность выбора формы проведения,</w:t>
            </w:r>
            <w:r w:rsidR="003042FF" w:rsidRPr="003042FF">
              <w:rPr>
                <w:sz w:val="24"/>
                <w:szCs w:val="24"/>
              </w:rPr>
              <w:t xml:space="preserve"> привлечение дополнительных ресурсов, сетевое взаимодействие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619C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77F81648" w14:textId="77777777" w:rsidTr="00AA2ED2">
        <w:trPr>
          <w:trHeight w:hRule="exact" w:val="3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E5C4D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7D8A7" w14:textId="77777777" w:rsidR="00604C4E" w:rsidRPr="003042FF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Активность членов МО в реализации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F60F8" w14:textId="77777777" w:rsidR="00604C4E" w:rsidRPr="003042FF" w:rsidRDefault="00C814A5" w:rsidP="005339DD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 xml:space="preserve">0 </w:t>
            </w:r>
            <w:r w:rsidR="003042FF" w:rsidRPr="003042FF">
              <w:rPr>
                <w:sz w:val="24"/>
                <w:szCs w:val="24"/>
              </w:rPr>
              <w:t>–</w:t>
            </w:r>
            <w:r w:rsidRPr="003042FF">
              <w:rPr>
                <w:sz w:val="24"/>
                <w:szCs w:val="24"/>
              </w:rPr>
              <w:t xml:space="preserve"> 5</w:t>
            </w:r>
          </w:p>
        </w:tc>
      </w:tr>
      <w:tr w:rsidR="00604C4E" w14:paraId="03929FE2" w14:textId="77777777" w:rsidTr="00AA2ED2">
        <w:trPr>
          <w:trHeight w:hRule="exact" w:val="38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BC2AB" w14:textId="77777777" w:rsidR="00604C4E" w:rsidRPr="003042FF" w:rsidRDefault="00C814A5" w:rsidP="003042FF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7CCFF" w14:textId="77777777" w:rsidR="00604C4E" w:rsidRPr="003042FF" w:rsidRDefault="00C814A5" w:rsidP="008A0333">
            <w:pPr>
              <w:pStyle w:val="a5"/>
              <w:spacing w:line="240" w:lineRule="auto"/>
              <w:ind w:left="113" w:right="113" w:firstLine="0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Качество оформления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0394B" w14:textId="77777777" w:rsidR="00604C4E" w:rsidRPr="003042FF" w:rsidRDefault="003042FF" w:rsidP="00AA2ED2">
            <w:pPr>
              <w:pStyle w:val="a5"/>
              <w:numPr>
                <w:ilvl w:val="0"/>
                <w:numId w:val="11"/>
              </w:numPr>
              <w:spacing w:line="240" w:lineRule="auto"/>
              <w:ind w:right="113"/>
              <w:rPr>
                <w:sz w:val="24"/>
                <w:szCs w:val="24"/>
              </w:rPr>
            </w:pPr>
            <w:r w:rsidRPr="003042FF">
              <w:rPr>
                <w:sz w:val="24"/>
                <w:szCs w:val="24"/>
              </w:rPr>
              <w:t>–</w:t>
            </w:r>
            <w:r w:rsidR="00C814A5" w:rsidRPr="003042FF">
              <w:rPr>
                <w:sz w:val="24"/>
                <w:szCs w:val="24"/>
              </w:rPr>
              <w:t xml:space="preserve"> 5</w:t>
            </w:r>
          </w:p>
        </w:tc>
      </w:tr>
    </w:tbl>
    <w:p w14:paraId="2B0C45F8" w14:textId="77777777" w:rsidR="00604C4E" w:rsidRDefault="00604C4E">
      <w:pPr>
        <w:spacing w:after="359" w:line="1" w:lineRule="exact"/>
      </w:pPr>
    </w:p>
    <w:p w14:paraId="10E50828" w14:textId="77777777" w:rsidR="00AA2ED2" w:rsidRDefault="00AA2ED2" w:rsidP="00AA2ED2">
      <w:pPr>
        <w:pStyle w:val="1"/>
        <w:tabs>
          <w:tab w:val="left" w:pos="701"/>
        </w:tabs>
        <w:ind w:firstLine="0"/>
        <w:jc w:val="center"/>
      </w:pPr>
      <w:bookmarkStart w:id="47" w:name="bookmark46"/>
      <w:bookmarkEnd w:id="47"/>
    </w:p>
    <w:p w14:paraId="3D769E8A" w14:textId="77777777" w:rsidR="00604C4E" w:rsidRDefault="00C814A5" w:rsidP="00FF7726">
      <w:pPr>
        <w:pStyle w:val="1"/>
        <w:numPr>
          <w:ilvl w:val="0"/>
          <w:numId w:val="10"/>
        </w:numPr>
        <w:tabs>
          <w:tab w:val="left" w:pos="701"/>
        </w:tabs>
        <w:jc w:val="center"/>
      </w:pPr>
      <w:r>
        <w:lastRenderedPageBreak/>
        <w:t>НАГРАЖДЕНИЕ</w:t>
      </w:r>
    </w:p>
    <w:p w14:paraId="0AACF894" w14:textId="77777777" w:rsidR="00604C4E" w:rsidRDefault="00C814A5" w:rsidP="005339DD">
      <w:pPr>
        <w:pStyle w:val="1"/>
        <w:numPr>
          <w:ilvl w:val="1"/>
          <w:numId w:val="10"/>
        </w:numPr>
        <w:tabs>
          <w:tab w:val="left" w:pos="1435"/>
        </w:tabs>
        <w:ind w:firstLine="851"/>
        <w:jc w:val="both"/>
      </w:pPr>
      <w:bookmarkStart w:id="48" w:name="bookmark47"/>
      <w:bookmarkEnd w:id="48"/>
      <w:r>
        <w:t>По итогам Конкурса определяются победители (I, II, III место) и лауреаты по каждой номинации, которые награждаются дипломами. Квота на число призовых мест не устанавливается. Приказ по итогам конкурса размещается на сайте ГАОУ ДПО ИРО РТ в разделе «Гранты и конкурсы».</w:t>
      </w:r>
    </w:p>
    <w:p w14:paraId="28C8F8DE" w14:textId="77777777" w:rsidR="00604C4E" w:rsidRDefault="00C814A5" w:rsidP="005339DD">
      <w:pPr>
        <w:pStyle w:val="1"/>
        <w:numPr>
          <w:ilvl w:val="1"/>
          <w:numId w:val="10"/>
        </w:numPr>
        <w:tabs>
          <w:tab w:val="left" w:pos="1304"/>
        </w:tabs>
        <w:ind w:firstLine="851"/>
        <w:jc w:val="both"/>
      </w:pPr>
      <w:bookmarkStart w:id="49" w:name="bookmark48"/>
      <w:bookmarkEnd w:id="49"/>
      <w:r>
        <w:t>Конкурсанты, не вошедшие в число победителей и лауреатов, получают сертификаты участников.</w:t>
      </w:r>
    </w:p>
    <w:p w14:paraId="410031D8" w14:textId="77777777" w:rsidR="00604C4E" w:rsidRDefault="00C814A5" w:rsidP="005339DD">
      <w:pPr>
        <w:pStyle w:val="1"/>
        <w:numPr>
          <w:ilvl w:val="1"/>
          <w:numId w:val="10"/>
        </w:numPr>
        <w:tabs>
          <w:tab w:val="left" w:pos="1435"/>
        </w:tabs>
        <w:ind w:firstLine="851"/>
        <w:jc w:val="both"/>
      </w:pPr>
      <w:bookmarkStart w:id="50" w:name="bookmark49"/>
      <w:bookmarkEnd w:id="50"/>
      <w:r>
        <w:t>Формы оценки конкурсных работ:</w:t>
      </w:r>
    </w:p>
    <w:p w14:paraId="3F84F31A" w14:textId="77777777" w:rsidR="00604C4E" w:rsidRDefault="00AA2ED2" w:rsidP="00AA2ED2">
      <w:pPr>
        <w:pStyle w:val="1"/>
        <w:tabs>
          <w:tab w:val="left" w:pos="1435"/>
        </w:tabs>
        <w:spacing w:line="298" w:lineRule="auto"/>
        <w:ind w:firstLine="851"/>
        <w:jc w:val="both"/>
      </w:pPr>
      <w:bookmarkStart w:id="51" w:name="bookmark50"/>
      <w:bookmarkEnd w:id="51"/>
      <w:r>
        <w:t xml:space="preserve">– </w:t>
      </w:r>
      <w:r w:rsidR="00C814A5">
        <w:t>победители Конкурса: I, II, III место;</w:t>
      </w:r>
    </w:p>
    <w:p w14:paraId="6A6EF8CC" w14:textId="77777777" w:rsidR="00604C4E" w:rsidRDefault="00AA2ED2" w:rsidP="00AA2ED2">
      <w:pPr>
        <w:pStyle w:val="1"/>
        <w:tabs>
          <w:tab w:val="left" w:pos="1435"/>
          <w:tab w:val="left" w:pos="3042"/>
        </w:tabs>
        <w:spacing w:line="298" w:lineRule="auto"/>
        <w:ind w:left="820" w:firstLine="0"/>
        <w:jc w:val="both"/>
      </w:pPr>
      <w:bookmarkStart w:id="52" w:name="bookmark51"/>
      <w:bookmarkEnd w:id="52"/>
      <w:r>
        <w:t xml:space="preserve">– </w:t>
      </w:r>
      <w:r w:rsidR="00C814A5">
        <w:t>лауреаты:</w:t>
      </w:r>
      <w:r w:rsidR="00C814A5">
        <w:tab/>
        <w:t>конкурсанты, отличившиеся высоким уровнем</w:t>
      </w:r>
    </w:p>
    <w:p w14:paraId="3E4B8778" w14:textId="77777777" w:rsidR="00604C4E" w:rsidRDefault="00C814A5">
      <w:pPr>
        <w:pStyle w:val="1"/>
        <w:ind w:firstLine="0"/>
        <w:jc w:val="both"/>
      </w:pPr>
      <w:r>
        <w:t>выполнения конкурсной работы, но не вошедшие в число победителей;</w:t>
      </w:r>
    </w:p>
    <w:p w14:paraId="7298ECDE" w14:textId="77777777" w:rsidR="00604C4E" w:rsidRDefault="00AA2ED2" w:rsidP="00AA2ED2">
      <w:pPr>
        <w:pStyle w:val="1"/>
        <w:tabs>
          <w:tab w:val="left" w:pos="1435"/>
        </w:tabs>
        <w:spacing w:line="288" w:lineRule="auto"/>
        <w:ind w:left="820" w:firstLine="0"/>
        <w:jc w:val="both"/>
      </w:pPr>
      <w:bookmarkStart w:id="53" w:name="bookmark52"/>
      <w:bookmarkEnd w:id="53"/>
      <w:r>
        <w:t xml:space="preserve">– </w:t>
      </w:r>
      <w:r w:rsidR="00C814A5">
        <w:t>участники: все остальные конкурсанты, не вошедшие в число лауреатов.</w:t>
      </w:r>
    </w:p>
    <w:p w14:paraId="6FC3FE86" w14:textId="77777777" w:rsidR="00604C4E" w:rsidRDefault="00C814A5" w:rsidP="005339DD">
      <w:pPr>
        <w:pStyle w:val="1"/>
        <w:numPr>
          <w:ilvl w:val="1"/>
          <w:numId w:val="10"/>
        </w:numPr>
        <w:tabs>
          <w:tab w:val="left" w:pos="1435"/>
        </w:tabs>
        <w:ind w:firstLine="851"/>
        <w:jc w:val="both"/>
      </w:pPr>
      <w:bookmarkStart w:id="54" w:name="bookmark53"/>
      <w:bookmarkStart w:id="55" w:name="bookmark54"/>
      <w:bookmarkEnd w:id="54"/>
      <w:bookmarkEnd w:id="55"/>
      <w:r>
        <w:t>Дипломы и сертификаты предоставляются в электронном виде в</w:t>
      </w:r>
    </w:p>
    <w:p w14:paraId="4D0860E0" w14:textId="77777777" w:rsidR="00604C4E" w:rsidRDefault="00C814A5">
      <w:pPr>
        <w:pStyle w:val="1"/>
        <w:tabs>
          <w:tab w:val="left" w:pos="1848"/>
          <w:tab w:val="left" w:pos="2674"/>
          <w:tab w:val="left" w:pos="4296"/>
          <w:tab w:val="left" w:pos="6072"/>
          <w:tab w:val="left" w:pos="7512"/>
          <w:tab w:val="left" w:pos="8501"/>
        </w:tabs>
        <w:ind w:firstLine="0"/>
        <w:jc w:val="both"/>
      </w:pPr>
      <w:r>
        <w:t>PDF-формате (сертификаты и дипломы оформляются по данным полученных заявок, замене не подлежат). Они будут размещены по итогу Конкурса</w:t>
      </w:r>
      <w:r>
        <w:tab/>
        <w:t>в</w:t>
      </w:r>
      <w:r w:rsidR="005339DD">
        <w:t xml:space="preserve"> </w:t>
      </w:r>
      <w:r>
        <w:t>сервисе</w:t>
      </w:r>
      <w:r w:rsidR="005339DD">
        <w:t xml:space="preserve"> </w:t>
      </w:r>
      <w:r>
        <w:t>«Яндекс.</w:t>
      </w:r>
      <w:r w:rsidR="005339DD">
        <w:t xml:space="preserve"> </w:t>
      </w:r>
      <w:r>
        <w:t>Диск»</w:t>
      </w:r>
      <w:r w:rsidR="005339DD">
        <w:t xml:space="preserve"> </w:t>
      </w:r>
      <w:r>
        <w:t>по</w:t>
      </w:r>
      <w:r w:rsidR="005339DD">
        <w:t xml:space="preserve"> </w:t>
      </w:r>
      <w:r>
        <w:t>ссылке</w:t>
      </w:r>
    </w:p>
    <w:p w14:paraId="55795780" w14:textId="77777777" w:rsidR="005339DD" w:rsidRDefault="0022479D">
      <w:pPr>
        <w:pStyle w:val="1"/>
        <w:ind w:firstLine="0"/>
        <w:jc w:val="both"/>
        <w:rPr>
          <w:color w:val="0000FF"/>
        </w:rPr>
      </w:pPr>
      <w:hyperlink r:id="rId9" w:history="1">
        <w:r w:rsidR="00824064" w:rsidRPr="00824064">
          <w:t xml:space="preserve"> </w:t>
        </w:r>
        <w:r w:rsidR="00824064" w:rsidRPr="00824064">
          <w:rPr>
            <w:color w:val="0000FF"/>
            <w:u w:val="single"/>
          </w:rPr>
          <w:t>https://disk.yandex.ru/d/-zvfOl8EOLV3EQ</w:t>
        </w:r>
        <w:r w:rsidR="00C814A5">
          <w:rPr>
            <w:color w:val="0000FF"/>
          </w:rPr>
          <w:t xml:space="preserve"> </w:t>
        </w:r>
      </w:hyperlink>
    </w:p>
    <w:p w14:paraId="2B1EB972" w14:textId="77777777" w:rsidR="00604C4E" w:rsidRDefault="00C814A5">
      <w:pPr>
        <w:pStyle w:val="1"/>
        <w:ind w:firstLine="0"/>
        <w:jc w:val="both"/>
      </w:pPr>
      <w:r>
        <w:t xml:space="preserve">в папке «Сертификаты и дипломы по итогам конкурса «Лучший руководитель </w:t>
      </w:r>
      <w:r w:rsidR="00824064">
        <w:t>методического объединения - 2026</w:t>
      </w:r>
      <w:r>
        <w:t>»</w:t>
      </w:r>
      <w:r>
        <w:br w:type="page"/>
      </w:r>
    </w:p>
    <w:p w14:paraId="54BD0C20" w14:textId="77777777" w:rsidR="005339DD" w:rsidRDefault="005339DD" w:rsidP="005339DD">
      <w:pPr>
        <w:pStyle w:val="1"/>
        <w:spacing w:after="400" w:line="240" w:lineRule="auto"/>
        <w:ind w:right="460" w:firstLine="0"/>
        <w:jc w:val="right"/>
        <w:rPr>
          <w:b/>
          <w:bCs/>
        </w:rPr>
      </w:pPr>
      <w:r>
        <w:lastRenderedPageBreak/>
        <w:t>Приложение 1</w:t>
      </w:r>
    </w:p>
    <w:p w14:paraId="73870CED" w14:textId="77777777" w:rsidR="00604C4E" w:rsidRDefault="00C814A5">
      <w:pPr>
        <w:pStyle w:val="1"/>
        <w:spacing w:after="400" w:line="240" w:lineRule="auto"/>
        <w:ind w:right="460" w:firstLine="0"/>
        <w:jc w:val="center"/>
      </w:pPr>
      <w:r>
        <w:rPr>
          <w:b/>
          <w:bCs/>
        </w:rPr>
        <w:t>СОСТАВ ОРГАНИЗАЦИОННОГО КОМИТЕТА КОНКУРСА</w:t>
      </w:r>
    </w:p>
    <w:p w14:paraId="1F07D01E" w14:textId="77777777" w:rsidR="00604C4E" w:rsidRDefault="00C814A5">
      <w:pPr>
        <w:pStyle w:val="a7"/>
        <w:ind w:left="86"/>
      </w:pPr>
      <w:r>
        <w:rPr>
          <w:b/>
          <w:bCs/>
        </w:rPr>
        <w:t>Председатель организационного комитета:</w:t>
      </w:r>
    </w:p>
    <w:p w14:paraId="09C7D7A8" w14:textId="77777777" w:rsidR="00604C4E" w:rsidRDefault="00C814A5">
      <w:pPr>
        <w:pStyle w:val="a7"/>
        <w:ind w:left="86"/>
      </w:pPr>
      <w:r>
        <w:t>Нугуманова Людмила Николаевна - ректор ГАОУ ДПО ИРО РТ, д-р пед. наук</w:t>
      </w:r>
    </w:p>
    <w:p w14:paraId="52A909D1" w14:textId="77777777" w:rsidR="00604C4E" w:rsidRDefault="00C814A5">
      <w:pPr>
        <w:pStyle w:val="a7"/>
        <w:ind w:left="86"/>
        <w:rPr>
          <w:b/>
          <w:bCs/>
        </w:rPr>
      </w:pPr>
      <w:r>
        <w:rPr>
          <w:b/>
          <w:bCs/>
        </w:rPr>
        <w:t>Члены организационного комитета:</w:t>
      </w:r>
    </w:p>
    <w:p w14:paraId="39EA8333" w14:textId="77777777" w:rsidR="005339DD" w:rsidRDefault="005339DD">
      <w:pPr>
        <w:pStyle w:val="a7"/>
        <w:ind w:left="8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1"/>
        <w:gridCol w:w="7126"/>
      </w:tblGrid>
      <w:tr w:rsidR="00604C4E" w14:paraId="6CBBA162" w14:textId="77777777" w:rsidTr="005339DD">
        <w:trPr>
          <w:trHeight w:hRule="exact" w:val="1123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8010F" w14:textId="77777777" w:rsidR="00604C4E" w:rsidRDefault="00C814A5" w:rsidP="005339DD">
            <w:pPr>
              <w:pStyle w:val="a5"/>
              <w:ind w:left="113" w:right="113" w:firstLine="0"/>
            </w:pPr>
            <w:r>
              <w:t>Шамсутдинова Лариса Петровна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D8BDE" w14:textId="77777777" w:rsidR="00604C4E" w:rsidRDefault="00C814A5" w:rsidP="005339DD">
            <w:pPr>
              <w:pStyle w:val="a5"/>
              <w:ind w:left="113" w:right="113" w:firstLine="0"/>
            </w:pPr>
            <w:r>
              <w:t>проректор по научной и инновационной деятельности ГАОУ ДПО ИРО РТ, канд. хим. наук</w:t>
            </w:r>
          </w:p>
        </w:tc>
      </w:tr>
      <w:tr w:rsidR="00604C4E" w14:paraId="5E6E0166" w14:textId="77777777" w:rsidTr="005339DD">
        <w:trPr>
          <w:trHeight w:hRule="exact" w:val="1123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B0F5B" w14:textId="77777777" w:rsidR="00604C4E" w:rsidRDefault="00C814A5" w:rsidP="005339DD">
            <w:pPr>
              <w:pStyle w:val="a5"/>
              <w:ind w:left="113" w:right="113" w:firstLine="0"/>
            </w:pPr>
            <w:r>
              <w:t>Мартьянова Ольга Валерьевна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8FF7C" w14:textId="77777777" w:rsidR="00604C4E" w:rsidRDefault="00C814A5" w:rsidP="005339DD">
            <w:pPr>
              <w:pStyle w:val="a5"/>
              <w:ind w:left="113" w:right="113" w:firstLine="0"/>
            </w:pPr>
            <w:r>
              <w:t>начальник отдела развития методической работы ГАОУ ДПО ИРО РТ, канд. пед. наук</w:t>
            </w:r>
          </w:p>
        </w:tc>
      </w:tr>
      <w:tr w:rsidR="00604C4E" w14:paraId="38D1006D" w14:textId="77777777" w:rsidTr="005339DD">
        <w:trPr>
          <w:trHeight w:hRule="exact" w:val="1118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89F97" w14:textId="77777777" w:rsidR="00604C4E" w:rsidRDefault="00C814A5" w:rsidP="005339DD">
            <w:pPr>
              <w:pStyle w:val="a5"/>
              <w:spacing w:line="271" w:lineRule="auto"/>
              <w:ind w:left="113" w:right="113" w:firstLine="0"/>
            </w:pPr>
            <w:r>
              <w:t>Маклашова Флера Гансовна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F2F29" w14:textId="77777777" w:rsidR="00604C4E" w:rsidRDefault="00C814A5" w:rsidP="005339DD">
            <w:pPr>
              <w:pStyle w:val="a5"/>
              <w:ind w:left="113" w:right="113" w:firstLine="0"/>
            </w:pPr>
            <w:r>
              <w:t>ведущий научный сотрудник отдела развития методической работы ГАОУ ДПО ИРО РТ, канд. пед. наук</w:t>
            </w:r>
          </w:p>
        </w:tc>
      </w:tr>
      <w:tr w:rsidR="00604C4E" w14:paraId="5B8416F1" w14:textId="77777777" w:rsidTr="005339DD">
        <w:trPr>
          <w:trHeight w:hRule="exact" w:val="1133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A28D8" w14:textId="77777777" w:rsidR="00604C4E" w:rsidRDefault="00C814A5" w:rsidP="005339DD">
            <w:pPr>
              <w:pStyle w:val="a5"/>
              <w:spacing w:after="40" w:line="240" w:lineRule="auto"/>
              <w:ind w:left="113" w:right="113" w:firstLine="0"/>
            </w:pPr>
            <w:proofErr w:type="spellStart"/>
            <w:r>
              <w:t>Музафарова</w:t>
            </w:r>
            <w:proofErr w:type="spellEnd"/>
          </w:p>
          <w:p w14:paraId="31CDB8BE" w14:textId="77777777" w:rsidR="00604C4E" w:rsidRDefault="00C814A5" w:rsidP="005339DD">
            <w:pPr>
              <w:pStyle w:val="a5"/>
              <w:spacing w:line="240" w:lineRule="auto"/>
              <w:ind w:left="113" w:right="113" w:firstLine="0"/>
            </w:pPr>
            <w:proofErr w:type="spellStart"/>
            <w:r>
              <w:t>Мингаян</w:t>
            </w:r>
            <w:proofErr w:type="spellEnd"/>
            <w:r>
              <w:t xml:space="preserve"> </w:t>
            </w:r>
            <w:proofErr w:type="spellStart"/>
            <w:r>
              <w:t>Гаязовна</w:t>
            </w:r>
            <w:proofErr w:type="spellEnd"/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156F" w14:textId="77777777" w:rsidR="00604C4E" w:rsidRDefault="00C814A5" w:rsidP="005339DD">
            <w:pPr>
              <w:pStyle w:val="a5"/>
              <w:ind w:left="113" w:right="113" w:firstLine="0"/>
            </w:pPr>
            <w:r>
              <w:t>старший научный сотрудник отдела развития методической работы ГАОУ ДПО ИРО РТ, канд. пед. наук</w:t>
            </w:r>
          </w:p>
        </w:tc>
      </w:tr>
    </w:tbl>
    <w:p w14:paraId="757110A9" w14:textId="77777777" w:rsidR="00604C4E" w:rsidRDefault="00604C4E" w:rsidP="00AA2ED2">
      <w:pPr>
        <w:pStyle w:val="1"/>
        <w:spacing w:after="400" w:line="240" w:lineRule="auto"/>
        <w:ind w:firstLine="0"/>
      </w:pPr>
    </w:p>
    <w:sectPr w:rsidR="00604C4E" w:rsidSect="004D07C2">
      <w:pgSz w:w="11900" w:h="16840"/>
      <w:pgMar w:top="1138" w:right="774" w:bottom="1138" w:left="1152" w:header="710" w:footer="7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3021D" w14:textId="77777777" w:rsidR="0022479D" w:rsidRDefault="0022479D">
      <w:r>
        <w:separator/>
      </w:r>
    </w:p>
  </w:endnote>
  <w:endnote w:type="continuationSeparator" w:id="0">
    <w:p w14:paraId="68169364" w14:textId="77777777" w:rsidR="0022479D" w:rsidRDefault="0022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2894F" w14:textId="77777777" w:rsidR="0022479D" w:rsidRDefault="0022479D"/>
  </w:footnote>
  <w:footnote w:type="continuationSeparator" w:id="0">
    <w:p w14:paraId="36F1A157" w14:textId="77777777" w:rsidR="0022479D" w:rsidRDefault="00224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6C04"/>
    <w:multiLevelType w:val="multilevel"/>
    <w:tmpl w:val="23D2A1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118E1"/>
    <w:multiLevelType w:val="multilevel"/>
    <w:tmpl w:val="2760E3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C87458"/>
    <w:multiLevelType w:val="multilevel"/>
    <w:tmpl w:val="6DDE5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930B4A"/>
    <w:multiLevelType w:val="multilevel"/>
    <w:tmpl w:val="D4C08A2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F3E3E2D"/>
    <w:multiLevelType w:val="hybridMultilevel"/>
    <w:tmpl w:val="22F2F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530AD"/>
    <w:multiLevelType w:val="multilevel"/>
    <w:tmpl w:val="DEC8349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16C4876"/>
    <w:multiLevelType w:val="multilevel"/>
    <w:tmpl w:val="30DAA966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5A2446"/>
    <w:multiLevelType w:val="multilevel"/>
    <w:tmpl w:val="8DBA84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B71E05"/>
    <w:multiLevelType w:val="hybridMultilevel"/>
    <w:tmpl w:val="1A00C122"/>
    <w:lvl w:ilvl="0" w:tplc="6AEC3B4A"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2504231"/>
    <w:multiLevelType w:val="multilevel"/>
    <w:tmpl w:val="13061D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8F5AB1"/>
    <w:multiLevelType w:val="hybridMultilevel"/>
    <w:tmpl w:val="59B01276"/>
    <w:lvl w:ilvl="0" w:tplc="70C82E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4E"/>
    <w:rsid w:val="00000CC2"/>
    <w:rsid w:val="000059C3"/>
    <w:rsid w:val="000910A2"/>
    <w:rsid w:val="000C4531"/>
    <w:rsid w:val="000C4975"/>
    <w:rsid w:val="000C69E6"/>
    <w:rsid w:val="00105076"/>
    <w:rsid w:val="00107F92"/>
    <w:rsid w:val="00161458"/>
    <w:rsid w:val="00162071"/>
    <w:rsid w:val="00196F20"/>
    <w:rsid w:val="001A3C4F"/>
    <w:rsid w:val="001E1291"/>
    <w:rsid w:val="0022479D"/>
    <w:rsid w:val="0028636F"/>
    <w:rsid w:val="003042FF"/>
    <w:rsid w:val="003E5165"/>
    <w:rsid w:val="004D07C2"/>
    <w:rsid w:val="004E39B2"/>
    <w:rsid w:val="005339DD"/>
    <w:rsid w:val="005469F3"/>
    <w:rsid w:val="005A5EB4"/>
    <w:rsid w:val="005D4D06"/>
    <w:rsid w:val="00604C4E"/>
    <w:rsid w:val="006A7490"/>
    <w:rsid w:val="00704326"/>
    <w:rsid w:val="007131DE"/>
    <w:rsid w:val="007246B3"/>
    <w:rsid w:val="00777F53"/>
    <w:rsid w:val="007C38B5"/>
    <w:rsid w:val="00824064"/>
    <w:rsid w:val="008A0333"/>
    <w:rsid w:val="009172CB"/>
    <w:rsid w:val="009332CC"/>
    <w:rsid w:val="00994954"/>
    <w:rsid w:val="009F2A36"/>
    <w:rsid w:val="00A71E1B"/>
    <w:rsid w:val="00AA2ED2"/>
    <w:rsid w:val="00B863CC"/>
    <w:rsid w:val="00C20D2D"/>
    <w:rsid w:val="00C814A5"/>
    <w:rsid w:val="00EE709C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2E80"/>
  <w15:docId w15:val="{06B0864A-761A-4534-B755-64913119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D0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4D0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4D0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D07C2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4D07C2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4D07C2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107F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07F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46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46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d28aae84227c3013f2f0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cH42KWJALYmL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5EF3-54D8-4EF2-9E49-73FC85D8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irort</dc:creator>
  <cp:keywords/>
  <cp:lastModifiedBy>Асия</cp:lastModifiedBy>
  <cp:revision>2</cp:revision>
  <cp:lastPrinted>2026-04-08T06:49:00Z</cp:lastPrinted>
  <dcterms:created xsi:type="dcterms:W3CDTF">2026-04-08T08:40:00Z</dcterms:created>
  <dcterms:modified xsi:type="dcterms:W3CDTF">2026-04-08T08:40:00Z</dcterms:modified>
</cp:coreProperties>
</file>